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1A3AC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Kliniczne podstawy fizjoterapii w ginekologii i położnictwi</w:t>
            </w:r>
            <w:r w:rsidR="002679B0">
              <w:rPr>
                <w:rFonts w:ascii="Tahoma" w:hAnsi="Tahoma" w:cs="Tahoma"/>
                <w:b w:val="0"/>
              </w:rPr>
              <w:t>e</w:t>
            </w:r>
            <w:bookmarkStart w:id="0" w:name="_GoBack"/>
            <w:bookmarkEnd w:id="0"/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1A3AC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F27E6C">
              <w:rPr>
                <w:rFonts w:ascii="Tahoma" w:hAnsi="Tahoma" w:cs="Tahoma"/>
                <w:b w:val="0"/>
              </w:rPr>
              <w:t>2</w:t>
            </w:r>
            <w:r>
              <w:rPr>
                <w:rFonts w:ascii="Tahoma" w:hAnsi="Tahoma" w:cs="Tahoma"/>
                <w:b w:val="0"/>
              </w:rPr>
              <w:t>/202</w:t>
            </w:r>
            <w:r w:rsidR="00F27E6C">
              <w:rPr>
                <w:rFonts w:ascii="Tahoma" w:hAnsi="Tahoma" w:cs="Tahoma"/>
                <w:b w:val="0"/>
              </w:rPr>
              <w:t>3</w:t>
            </w:r>
          </w:p>
        </w:tc>
      </w:tr>
      <w:tr w:rsidR="004D1D3A" w:rsidRPr="004D1D3A" w:rsidTr="004846A3">
        <w:tc>
          <w:tcPr>
            <w:tcW w:w="2410" w:type="dxa"/>
            <w:vAlign w:val="center"/>
          </w:tcPr>
          <w:p w:rsidR="00DB0142" w:rsidRPr="004D1D3A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4D1D3A" w:rsidRDefault="001A3AC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1A3AC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Fizjoterapia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8938C7" w:rsidRPr="00B158DC" w:rsidRDefault="001A3ACE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jednolite magisterskie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Profil </w:t>
            </w:r>
            <w:r w:rsidR="0035344F" w:rsidRPr="00B158DC">
              <w:rPr>
                <w:rFonts w:ascii="Tahoma" w:hAnsi="Tahoma" w:cs="Tahoma"/>
                <w:b w:val="0"/>
              </w:rPr>
              <w:t>kształcenia</w:t>
            </w:r>
          </w:p>
        </w:tc>
        <w:tc>
          <w:tcPr>
            <w:tcW w:w="7371" w:type="dxa"/>
            <w:vAlign w:val="center"/>
          </w:tcPr>
          <w:p w:rsidR="008938C7" w:rsidRPr="00B158DC" w:rsidRDefault="0026014C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</w:t>
            </w:r>
            <w:r w:rsidR="001A3ACE">
              <w:rPr>
                <w:rFonts w:ascii="Tahoma" w:hAnsi="Tahoma" w:cs="Tahoma"/>
                <w:b w:val="0"/>
              </w:rPr>
              <w:t>raktyczny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74500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Lucyna Sitarz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8046AE" w:rsidRPr="00B158DC" w:rsidTr="00442A20">
        <w:tc>
          <w:tcPr>
            <w:tcW w:w="5000" w:type="pct"/>
          </w:tcPr>
          <w:p w:rsidR="004846A3" w:rsidRPr="00B158DC" w:rsidRDefault="008E2307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Anatomia, Fizjoterapia ogólna, Kinezyterapia, Metody specjalne fizjoterapii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4D1D3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Efekty </w:t>
      </w:r>
      <w:r w:rsidR="00C41795" w:rsidRPr="004D1D3A">
        <w:rPr>
          <w:rFonts w:ascii="Tahoma" w:hAnsi="Tahoma" w:cs="Tahoma"/>
        </w:rPr>
        <w:t xml:space="preserve">uczenia się </w:t>
      </w:r>
      <w:r w:rsidRPr="004D1D3A">
        <w:rPr>
          <w:rFonts w:ascii="Tahoma" w:hAnsi="Tahoma" w:cs="Tahoma"/>
        </w:rPr>
        <w:t xml:space="preserve">i sposób </w:t>
      </w:r>
      <w:r w:rsidR="00B60B0B" w:rsidRPr="004D1D3A">
        <w:rPr>
          <w:rFonts w:ascii="Tahoma" w:hAnsi="Tahoma" w:cs="Tahoma"/>
        </w:rPr>
        <w:t>realizacji</w:t>
      </w:r>
      <w:r w:rsidRPr="004D1D3A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0"/>
        <w:gridCol w:w="8958"/>
      </w:tblGrid>
      <w:tr w:rsidR="008E2307" w:rsidRPr="008E2307" w:rsidTr="00442A20">
        <w:tc>
          <w:tcPr>
            <w:tcW w:w="348" w:type="pct"/>
            <w:shd w:val="clear" w:color="auto" w:fill="auto"/>
            <w:vAlign w:val="center"/>
          </w:tcPr>
          <w:p w:rsidR="008E2307" w:rsidRPr="008E2307" w:rsidRDefault="008E2307" w:rsidP="00E8342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E2307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4652" w:type="pct"/>
            <w:shd w:val="clear" w:color="auto" w:fill="auto"/>
            <w:vAlign w:val="center"/>
          </w:tcPr>
          <w:p w:rsidR="008E2307" w:rsidRPr="008E2307" w:rsidRDefault="008E2307" w:rsidP="00E8342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E2307">
              <w:rPr>
                <w:rFonts w:ascii="Tahoma" w:hAnsi="Tahoma" w:cs="Tahoma"/>
                <w:b w:val="0"/>
                <w:sz w:val="20"/>
              </w:rPr>
              <w:t xml:space="preserve">Zaznajomienie studentów z zakresem i metodyką stosowania rehabilitacji w ginekologii i położnictwie. Poznanie okresów życia kobiety i jej cyklu płciowego. </w:t>
            </w:r>
          </w:p>
        </w:tc>
      </w:tr>
      <w:tr w:rsidR="008E2307" w:rsidRPr="008E2307" w:rsidTr="00442A20">
        <w:tc>
          <w:tcPr>
            <w:tcW w:w="348" w:type="pct"/>
            <w:shd w:val="clear" w:color="auto" w:fill="auto"/>
            <w:vAlign w:val="center"/>
          </w:tcPr>
          <w:p w:rsidR="008E2307" w:rsidRPr="008E2307" w:rsidRDefault="008E2307" w:rsidP="00E83427">
            <w:pPr>
              <w:pStyle w:val="Cele"/>
              <w:spacing w:before="40" w:after="40"/>
              <w:ind w:left="0" w:firstLine="0"/>
              <w:jc w:val="left"/>
              <w:rPr>
                <w:rFonts w:ascii="Tahoma" w:hAnsi="Tahoma" w:cs="Tahoma"/>
              </w:rPr>
            </w:pPr>
            <w:r w:rsidRPr="008E2307">
              <w:rPr>
                <w:rFonts w:ascii="Tahoma" w:hAnsi="Tahoma" w:cs="Tahoma"/>
              </w:rPr>
              <w:t>C2</w:t>
            </w:r>
          </w:p>
        </w:tc>
        <w:tc>
          <w:tcPr>
            <w:tcW w:w="4652" w:type="pct"/>
            <w:shd w:val="clear" w:color="auto" w:fill="auto"/>
            <w:vAlign w:val="center"/>
          </w:tcPr>
          <w:p w:rsidR="008E2307" w:rsidRPr="008E2307" w:rsidRDefault="008E2307" w:rsidP="00E8342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E2307">
              <w:rPr>
                <w:rFonts w:ascii="Tahoma" w:hAnsi="Tahoma" w:cs="Tahoma"/>
                <w:b w:val="0"/>
                <w:sz w:val="20"/>
              </w:rPr>
              <w:t>Poznanie przez studentów zasad postępowania w ginekologii zachowawczej i operacyjnej.</w:t>
            </w:r>
          </w:p>
        </w:tc>
      </w:tr>
      <w:tr w:rsidR="008E2307" w:rsidRPr="008E2307" w:rsidTr="00442A20">
        <w:tc>
          <w:tcPr>
            <w:tcW w:w="348" w:type="pct"/>
            <w:shd w:val="clear" w:color="auto" w:fill="auto"/>
            <w:vAlign w:val="center"/>
          </w:tcPr>
          <w:p w:rsidR="008E2307" w:rsidRPr="008E2307" w:rsidRDefault="008E2307" w:rsidP="00E8342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E2307">
              <w:rPr>
                <w:rFonts w:ascii="Tahoma" w:hAnsi="Tahoma" w:cs="Tahoma"/>
                <w:b w:val="0"/>
                <w:sz w:val="20"/>
              </w:rPr>
              <w:t>C3</w:t>
            </w:r>
          </w:p>
        </w:tc>
        <w:tc>
          <w:tcPr>
            <w:tcW w:w="4652" w:type="pct"/>
            <w:shd w:val="clear" w:color="auto" w:fill="auto"/>
            <w:vAlign w:val="center"/>
          </w:tcPr>
          <w:p w:rsidR="008E2307" w:rsidRPr="008E2307" w:rsidRDefault="008E2307" w:rsidP="00E83427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8E2307">
              <w:rPr>
                <w:rFonts w:ascii="Tahoma" w:hAnsi="Tahoma" w:cs="Tahoma"/>
                <w:b w:val="0"/>
                <w:sz w:val="20"/>
              </w:rPr>
              <w:t>Nauczenie studentów umiejętnego wykorzystania wiedzy  w prowadzenie zajęć z pacjent</w:t>
            </w:r>
            <w:r w:rsidR="00434A54">
              <w:rPr>
                <w:rFonts w:ascii="Tahoma" w:hAnsi="Tahoma" w:cs="Tahoma"/>
                <w:b w:val="0"/>
                <w:sz w:val="20"/>
              </w:rPr>
              <w:t>kami</w:t>
            </w:r>
            <w:r w:rsidRPr="008E2307">
              <w:rPr>
                <w:rFonts w:ascii="Tahoma" w:hAnsi="Tahoma" w:cs="Tahoma"/>
                <w:b w:val="0"/>
                <w:sz w:val="20"/>
              </w:rPr>
              <w:t xml:space="preserve">  po zabiegach ginekologicznych i w  fizjologicznym przebiegu ciąży.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4D1D3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>Przedmiotowe e</w:t>
      </w:r>
      <w:r w:rsidR="008938C7" w:rsidRPr="004D1D3A">
        <w:rPr>
          <w:rFonts w:ascii="Tahoma" w:hAnsi="Tahoma" w:cs="Tahoma"/>
        </w:rPr>
        <w:t xml:space="preserve">fekty </w:t>
      </w:r>
      <w:r w:rsidR="00EE3891" w:rsidRPr="004D1D3A">
        <w:rPr>
          <w:rFonts w:ascii="Tahoma" w:hAnsi="Tahoma" w:cs="Tahoma"/>
        </w:rPr>
        <w:t>uczenia się</w:t>
      </w:r>
      <w:r w:rsidR="008938C7" w:rsidRPr="004D1D3A">
        <w:rPr>
          <w:rFonts w:ascii="Tahoma" w:hAnsi="Tahoma" w:cs="Tahoma"/>
        </w:rPr>
        <w:t xml:space="preserve">, </w:t>
      </w:r>
      <w:r w:rsidR="00F31E7C" w:rsidRPr="004D1D3A">
        <w:rPr>
          <w:rFonts w:ascii="Tahoma" w:hAnsi="Tahoma" w:cs="Tahoma"/>
        </w:rPr>
        <w:t>z podziałem na wiedzę, umiejętności i kompe</w:t>
      </w:r>
      <w:r w:rsidR="003E56F9" w:rsidRPr="004D1D3A">
        <w:rPr>
          <w:rFonts w:ascii="Tahoma" w:hAnsi="Tahoma" w:cs="Tahoma"/>
        </w:rPr>
        <w:t xml:space="preserve">tencje społeczne, wraz z </w:t>
      </w:r>
      <w:r w:rsidR="00F31E7C" w:rsidRPr="004D1D3A">
        <w:rPr>
          <w:rFonts w:ascii="Tahoma" w:hAnsi="Tahoma" w:cs="Tahoma"/>
        </w:rPr>
        <w:t>odniesieniem do e</w:t>
      </w:r>
      <w:r w:rsidR="00B21019" w:rsidRPr="004D1D3A">
        <w:rPr>
          <w:rFonts w:ascii="Tahoma" w:hAnsi="Tahoma" w:cs="Tahoma"/>
        </w:rPr>
        <w:t xml:space="preserve">fektów </w:t>
      </w:r>
      <w:r w:rsidR="00EE3891" w:rsidRPr="004D1D3A">
        <w:rPr>
          <w:rFonts w:ascii="Tahoma" w:hAnsi="Tahoma" w:cs="Tahoma"/>
        </w:rPr>
        <w:t>uczenia się</w:t>
      </w:r>
      <w:r w:rsidR="00B21019" w:rsidRPr="004D1D3A">
        <w:rPr>
          <w:rFonts w:ascii="Tahoma" w:hAnsi="Tahoma" w:cs="Tahoma"/>
        </w:rPr>
        <w:t xml:space="preserve"> dla kierunku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37"/>
        <w:gridCol w:w="7021"/>
        <w:gridCol w:w="1770"/>
      </w:tblGrid>
      <w:tr w:rsidR="004D1D3A" w:rsidRPr="0040215E" w:rsidTr="00442A20">
        <w:trPr>
          <w:cantSplit/>
          <w:trHeight w:val="734"/>
          <w:jc w:val="center"/>
        </w:trPr>
        <w:tc>
          <w:tcPr>
            <w:tcW w:w="435" w:type="pct"/>
            <w:vAlign w:val="center"/>
          </w:tcPr>
          <w:p w:rsidR="00B21019" w:rsidRPr="0040215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Lp.</w:t>
            </w:r>
          </w:p>
        </w:tc>
        <w:tc>
          <w:tcPr>
            <w:tcW w:w="3646" w:type="pct"/>
            <w:vAlign w:val="center"/>
          </w:tcPr>
          <w:p w:rsidR="00B21019" w:rsidRPr="0040215E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 xml:space="preserve">Opis przedmiotowych efektów </w:t>
            </w:r>
            <w:r w:rsidR="00EE3891" w:rsidRPr="0040215E">
              <w:rPr>
                <w:rFonts w:ascii="Tahoma" w:hAnsi="Tahoma" w:cs="Tahoma"/>
              </w:rPr>
              <w:t>uczenia się</w:t>
            </w:r>
          </w:p>
        </w:tc>
        <w:tc>
          <w:tcPr>
            <w:tcW w:w="918" w:type="pct"/>
            <w:vAlign w:val="center"/>
          </w:tcPr>
          <w:p w:rsidR="00B21019" w:rsidRPr="0040215E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Odniesienie do efektów</w:t>
            </w:r>
            <w:r w:rsidR="00B158DC" w:rsidRPr="0040215E">
              <w:rPr>
                <w:rFonts w:ascii="Tahoma" w:hAnsi="Tahoma" w:cs="Tahoma"/>
              </w:rPr>
              <w:t xml:space="preserve"> </w:t>
            </w:r>
            <w:r w:rsidR="00EE3891" w:rsidRPr="0040215E">
              <w:rPr>
                <w:rFonts w:ascii="Tahoma" w:hAnsi="Tahoma" w:cs="Tahoma"/>
              </w:rPr>
              <w:t xml:space="preserve">uczenia się </w:t>
            </w:r>
            <w:r w:rsidRPr="0040215E">
              <w:rPr>
                <w:rFonts w:ascii="Tahoma" w:hAnsi="Tahoma" w:cs="Tahoma"/>
              </w:rPr>
              <w:t>dla kierunku</w:t>
            </w:r>
          </w:p>
        </w:tc>
      </w:tr>
      <w:tr w:rsidR="004D1D3A" w:rsidRPr="0040215E" w:rsidTr="00442A20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40215E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 xml:space="preserve">Po zaliczeniu przedmiotu student w zakresie </w:t>
            </w:r>
            <w:r w:rsidRPr="0040215E">
              <w:rPr>
                <w:rFonts w:ascii="Tahoma" w:hAnsi="Tahoma" w:cs="Tahoma"/>
                <w:b/>
                <w:smallCaps/>
              </w:rPr>
              <w:t>wiedzy</w:t>
            </w:r>
            <w:r w:rsidRPr="0040215E">
              <w:rPr>
                <w:rFonts w:ascii="Tahoma" w:hAnsi="Tahoma" w:cs="Tahoma"/>
              </w:rPr>
              <w:t xml:space="preserve"> </w:t>
            </w:r>
            <w:r w:rsidR="00D64374" w:rsidRPr="0040215E">
              <w:rPr>
                <w:rFonts w:ascii="Tahoma" w:hAnsi="Tahoma" w:cs="Tahoma"/>
              </w:rPr>
              <w:t>zna/ rozumie</w:t>
            </w:r>
          </w:p>
        </w:tc>
      </w:tr>
      <w:tr w:rsidR="004D1D3A" w:rsidRPr="0040215E" w:rsidTr="00442A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40215E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P_W01</w:t>
            </w:r>
          </w:p>
        </w:tc>
        <w:tc>
          <w:tcPr>
            <w:tcW w:w="3646" w:type="pct"/>
            <w:vAlign w:val="center"/>
          </w:tcPr>
          <w:p w:rsidR="00B21019" w:rsidRPr="0040215E" w:rsidRDefault="00D64374" w:rsidP="0040215E">
            <w:pPr>
              <w:pStyle w:val="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etiologię, patomechanizm, objawy</w:t>
            </w:r>
            <w:r w:rsidR="008D7BD2" w:rsidRPr="0040215E">
              <w:rPr>
                <w:rFonts w:ascii="Tahoma" w:hAnsi="Tahoma" w:cs="Tahoma"/>
              </w:rPr>
              <w:t xml:space="preserve">, </w:t>
            </w:r>
            <w:r w:rsidRPr="0040215E">
              <w:rPr>
                <w:rFonts w:ascii="Tahoma" w:hAnsi="Tahoma" w:cs="Tahoma"/>
              </w:rPr>
              <w:t>przebieg</w:t>
            </w:r>
            <w:r w:rsidR="008D7BD2" w:rsidRPr="0040215E">
              <w:rPr>
                <w:rFonts w:ascii="Tahoma" w:hAnsi="Tahoma" w:cs="Tahoma"/>
              </w:rPr>
              <w:t xml:space="preserve">, zasady diagnozowania </w:t>
            </w:r>
            <w:r w:rsidRPr="0040215E">
              <w:rPr>
                <w:rFonts w:ascii="Tahoma" w:hAnsi="Tahoma" w:cs="Tahoma"/>
              </w:rPr>
              <w:t>najczęstszych chorób w zakresie: ginekologii i położnictwa stopniu umożliwiającym racjonalne stosowanie środków fizjoterapii</w:t>
            </w:r>
          </w:p>
        </w:tc>
        <w:tc>
          <w:tcPr>
            <w:tcW w:w="918" w:type="pct"/>
            <w:vAlign w:val="center"/>
          </w:tcPr>
          <w:p w:rsidR="00B21019" w:rsidRPr="0040215E" w:rsidRDefault="00D64374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D.W3</w:t>
            </w:r>
          </w:p>
          <w:p w:rsidR="008D7BD2" w:rsidRPr="0040215E" w:rsidRDefault="008D7BD2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D.W4</w:t>
            </w:r>
          </w:p>
        </w:tc>
      </w:tr>
      <w:tr w:rsidR="004D1D3A" w:rsidRPr="0040215E" w:rsidTr="00442A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40215E" w:rsidRDefault="00B21019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P_W02</w:t>
            </w:r>
          </w:p>
        </w:tc>
        <w:tc>
          <w:tcPr>
            <w:tcW w:w="3646" w:type="pct"/>
            <w:vAlign w:val="center"/>
          </w:tcPr>
          <w:p w:rsidR="00B21019" w:rsidRPr="0040215E" w:rsidRDefault="008D7BD2" w:rsidP="008D7BD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metody badania klinicznego i diagnostyki dodatkowej w zakresie badań stosowanych w ginekologii i położnictwie</w:t>
            </w:r>
          </w:p>
        </w:tc>
        <w:tc>
          <w:tcPr>
            <w:tcW w:w="918" w:type="pct"/>
            <w:vAlign w:val="center"/>
          </w:tcPr>
          <w:p w:rsidR="00B21019" w:rsidRPr="0040215E" w:rsidRDefault="008D7BD2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D.W11</w:t>
            </w:r>
          </w:p>
        </w:tc>
      </w:tr>
      <w:tr w:rsidR="008938C7" w:rsidRPr="0040215E" w:rsidTr="00442A20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40215E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 xml:space="preserve">Po zaliczeniu przedmiotu student w zakresie </w:t>
            </w:r>
            <w:r w:rsidRPr="0040215E">
              <w:rPr>
                <w:rFonts w:ascii="Tahoma" w:hAnsi="Tahoma" w:cs="Tahoma"/>
                <w:b/>
                <w:smallCaps/>
              </w:rPr>
              <w:t>umiejętności</w:t>
            </w:r>
            <w:r w:rsidRPr="0040215E">
              <w:rPr>
                <w:rFonts w:ascii="Tahoma" w:hAnsi="Tahoma" w:cs="Tahoma"/>
              </w:rPr>
              <w:t xml:space="preserve"> </w:t>
            </w:r>
            <w:r w:rsidR="00D442DF">
              <w:rPr>
                <w:rFonts w:ascii="Tahoma" w:hAnsi="Tahoma" w:cs="Tahoma"/>
              </w:rPr>
              <w:t>potrafi</w:t>
            </w:r>
          </w:p>
        </w:tc>
      </w:tr>
      <w:tr w:rsidR="00B21019" w:rsidRPr="0040215E" w:rsidTr="00442A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40215E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P_U01</w:t>
            </w:r>
          </w:p>
        </w:tc>
        <w:tc>
          <w:tcPr>
            <w:tcW w:w="3646" w:type="pct"/>
            <w:vAlign w:val="center"/>
          </w:tcPr>
          <w:p w:rsidR="00B21019" w:rsidRPr="0040215E" w:rsidRDefault="008D7BD2" w:rsidP="008D7BD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przeprowadzić szczegółowe badanie dla potrzeb fizjoterapii i testy funkcjonalne stosowane w ginekologii i położnictwie oraz zapisać i zinterpretować jego wyniki</w:t>
            </w:r>
          </w:p>
        </w:tc>
        <w:tc>
          <w:tcPr>
            <w:tcW w:w="918" w:type="pct"/>
            <w:vAlign w:val="center"/>
          </w:tcPr>
          <w:p w:rsidR="00B21019" w:rsidRPr="0040215E" w:rsidRDefault="008D7BD2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D.U1</w:t>
            </w:r>
          </w:p>
        </w:tc>
      </w:tr>
      <w:tr w:rsidR="00B21019" w:rsidRPr="0040215E" w:rsidTr="00442A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40215E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P_U02</w:t>
            </w:r>
          </w:p>
        </w:tc>
        <w:tc>
          <w:tcPr>
            <w:tcW w:w="3646" w:type="pct"/>
            <w:vAlign w:val="center"/>
          </w:tcPr>
          <w:p w:rsidR="00B21019" w:rsidRPr="0040215E" w:rsidRDefault="008D7BD2" w:rsidP="008D7BD2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stosować zasady prawidłowej komunikacji z pacjentem oraz komunikować się z innymi członkami zespołu terapeutycznego</w:t>
            </w:r>
          </w:p>
        </w:tc>
        <w:tc>
          <w:tcPr>
            <w:tcW w:w="918" w:type="pct"/>
            <w:vAlign w:val="center"/>
          </w:tcPr>
          <w:p w:rsidR="00B21019" w:rsidRPr="0040215E" w:rsidRDefault="008D7BD2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D.U47</w:t>
            </w:r>
          </w:p>
        </w:tc>
      </w:tr>
      <w:tr w:rsidR="00B21019" w:rsidRPr="0040215E" w:rsidTr="00442A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40215E" w:rsidRDefault="00A1723E" w:rsidP="00A02A52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lastRenderedPageBreak/>
              <w:t>P_U0</w:t>
            </w:r>
            <w:r w:rsidR="0040215E">
              <w:rPr>
                <w:rFonts w:ascii="Tahoma" w:hAnsi="Tahoma" w:cs="Tahoma"/>
              </w:rPr>
              <w:t>3</w:t>
            </w:r>
          </w:p>
        </w:tc>
        <w:tc>
          <w:tcPr>
            <w:tcW w:w="3646" w:type="pct"/>
            <w:vAlign w:val="center"/>
          </w:tcPr>
          <w:p w:rsidR="00B21019" w:rsidRPr="0040215E" w:rsidRDefault="00A1723E" w:rsidP="00A1723E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korzystać ze specjalistycznej literatury naukowej krajowej i zagranicznej</w:t>
            </w:r>
            <w:r w:rsidR="00745005">
              <w:rPr>
                <w:rFonts w:ascii="Tahoma" w:hAnsi="Tahoma" w:cs="Tahoma"/>
                <w:sz w:val="20"/>
                <w:szCs w:val="20"/>
              </w:rPr>
              <w:t xml:space="preserve"> w celu opracowania konspektu </w:t>
            </w:r>
            <w:r w:rsidR="00745005" w:rsidRPr="00745005">
              <w:rPr>
                <w:rFonts w:ascii="Tahoma" w:hAnsi="Tahoma" w:cs="Tahoma"/>
                <w:spacing w:val="-6"/>
                <w:sz w:val="20"/>
                <w:szCs w:val="20"/>
              </w:rPr>
              <w:t>zajęć dla wybranych jednostek chorobowych z zakresu ginekologii i położnictwa</w:t>
            </w:r>
          </w:p>
        </w:tc>
        <w:tc>
          <w:tcPr>
            <w:tcW w:w="918" w:type="pct"/>
            <w:vAlign w:val="center"/>
          </w:tcPr>
          <w:p w:rsidR="00B21019" w:rsidRPr="0040215E" w:rsidRDefault="00A1723E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E.U3</w:t>
            </w:r>
          </w:p>
        </w:tc>
      </w:tr>
      <w:tr w:rsidR="008938C7" w:rsidRPr="0040215E" w:rsidTr="00442A20">
        <w:trPr>
          <w:trHeight w:val="227"/>
          <w:jc w:val="center"/>
        </w:trPr>
        <w:tc>
          <w:tcPr>
            <w:tcW w:w="5000" w:type="pct"/>
            <w:gridSpan w:val="3"/>
            <w:vAlign w:val="center"/>
          </w:tcPr>
          <w:p w:rsidR="008938C7" w:rsidRPr="0040215E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 xml:space="preserve">Po zaliczeniu przedmiotu student w zakresie </w:t>
            </w:r>
            <w:r w:rsidRPr="0040215E">
              <w:rPr>
                <w:rFonts w:ascii="Tahoma" w:hAnsi="Tahoma" w:cs="Tahoma"/>
                <w:b/>
                <w:smallCaps/>
              </w:rPr>
              <w:t>kompetencji społecznych</w:t>
            </w:r>
            <w:r w:rsidRPr="0040215E">
              <w:rPr>
                <w:rFonts w:ascii="Tahoma" w:hAnsi="Tahoma" w:cs="Tahoma"/>
              </w:rPr>
              <w:t xml:space="preserve"> </w:t>
            </w:r>
            <w:r w:rsidR="00A24562">
              <w:rPr>
                <w:rFonts w:ascii="Tahoma" w:hAnsi="Tahoma" w:cs="Tahoma"/>
              </w:rPr>
              <w:t>potrafi</w:t>
            </w:r>
          </w:p>
        </w:tc>
      </w:tr>
      <w:tr w:rsidR="00B21019" w:rsidRPr="0040215E" w:rsidTr="00442A20">
        <w:trPr>
          <w:trHeight w:val="227"/>
          <w:jc w:val="center"/>
        </w:trPr>
        <w:tc>
          <w:tcPr>
            <w:tcW w:w="435" w:type="pct"/>
            <w:vAlign w:val="center"/>
          </w:tcPr>
          <w:p w:rsidR="00B21019" w:rsidRPr="0040215E" w:rsidRDefault="00B21019" w:rsidP="00A02A52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P_K01</w:t>
            </w:r>
          </w:p>
        </w:tc>
        <w:tc>
          <w:tcPr>
            <w:tcW w:w="3646" w:type="pct"/>
            <w:vAlign w:val="center"/>
          </w:tcPr>
          <w:p w:rsidR="00B21019" w:rsidRPr="0040215E" w:rsidRDefault="00041069" w:rsidP="0040215E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</w:rPr>
              <w:t>n</w:t>
            </w:r>
            <w:r w:rsidRPr="0040215E">
              <w:rPr>
                <w:rFonts w:ascii="Tahoma" w:hAnsi="Tahoma" w:cs="Tahoma"/>
                <w:sz w:val="20"/>
                <w:szCs w:val="20"/>
              </w:rPr>
              <w:t>awiąza</w:t>
            </w:r>
            <w:r>
              <w:rPr>
                <w:rFonts w:ascii="Tahoma" w:hAnsi="Tahoma" w:cs="Tahoma"/>
                <w:sz w:val="20"/>
                <w:szCs w:val="20"/>
              </w:rPr>
              <w:t>ć</w:t>
            </w:r>
            <w:r w:rsidR="0040215E" w:rsidRPr="0040215E">
              <w:rPr>
                <w:rFonts w:ascii="Tahoma" w:hAnsi="Tahoma" w:cs="Tahoma"/>
                <w:sz w:val="20"/>
                <w:szCs w:val="20"/>
              </w:rPr>
              <w:t xml:space="preserve"> i utrzyma</w:t>
            </w:r>
            <w:r w:rsidR="00A24562">
              <w:rPr>
                <w:rFonts w:ascii="Tahoma" w:hAnsi="Tahoma" w:cs="Tahoma"/>
                <w:sz w:val="20"/>
                <w:szCs w:val="20"/>
              </w:rPr>
              <w:t>c</w:t>
            </w:r>
            <w:r w:rsidR="0040215E" w:rsidRPr="0040215E">
              <w:rPr>
                <w:rFonts w:ascii="Tahoma" w:hAnsi="Tahoma" w:cs="Tahoma"/>
                <w:sz w:val="20"/>
                <w:szCs w:val="20"/>
              </w:rPr>
              <w:t xml:space="preserve"> peł</w:t>
            </w:r>
            <w:r>
              <w:rPr>
                <w:rFonts w:ascii="Tahoma" w:hAnsi="Tahoma" w:cs="Tahoma"/>
                <w:sz w:val="20"/>
                <w:szCs w:val="20"/>
              </w:rPr>
              <w:t>en</w:t>
            </w:r>
            <w:r w:rsidR="0040215E" w:rsidRPr="0040215E">
              <w:rPr>
                <w:rFonts w:ascii="Tahoma" w:hAnsi="Tahoma" w:cs="Tahoma"/>
                <w:sz w:val="20"/>
                <w:szCs w:val="20"/>
              </w:rPr>
              <w:t xml:space="preserve"> szacunku kontakt z pacjentem, a także okazywa</w:t>
            </w:r>
            <w:r>
              <w:rPr>
                <w:rFonts w:ascii="Tahoma" w:hAnsi="Tahoma" w:cs="Tahoma"/>
                <w:sz w:val="20"/>
                <w:szCs w:val="20"/>
              </w:rPr>
              <w:t>c</w:t>
            </w:r>
            <w:r w:rsidR="0040215E" w:rsidRPr="0040215E">
              <w:rPr>
                <w:rFonts w:ascii="Tahoma" w:hAnsi="Tahoma" w:cs="Tahoma"/>
                <w:sz w:val="20"/>
                <w:szCs w:val="20"/>
              </w:rPr>
              <w:t xml:space="preserve"> zrozumieni</w:t>
            </w:r>
            <w:r>
              <w:rPr>
                <w:rFonts w:ascii="Tahoma" w:hAnsi="Tahoma" w:cs="Tahoma"/>
                <w:sz w:val="20"/>
                <w:szCs w:val="20"/>
              </w:rPr>
              <w:t>e</w:t>
            </w:r>
            <w:r w:rsidR="0040215E" w:rsidRPr="0040215E">
              <w:rPr>
                <w:rFonts w:ascii="Tahoma" w:hAnsi="Tahoma" w:cs="Tahoma"/>
                <w:sz w:val="20"/>
                <w:szCs w:val="20"/>
              </w:rPr>
              <w:t xml:space="preserve"> dla różnic światopoglądowych i kulturowych</w:t>
            </w:r>
          </w:p>
        </w:tc>
        <w:tc>
          <w:tcPr>
            <w:tcW w:w="918" w:type="pct"/>
            <w:vAlign w:val="center"/>
          </w:tcPr>
          <w:p w:rsidR="00B21019" w:rsidRPr="0040215E" w:rsidRDefault="0040215E" w:rsidP="00301F67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K.1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442A20" w:rsidRDefault="008938C7" w:rsidP="00442A20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201"/>
        <w:gridCol w:w="1201"/>
        <w:gridCol w:w="1205"/>
        <w:gridCol w:w="1200"/>
        <w:gridCol w:w="1204"/>
        <w:gridCol w:w="1202"/>
        <w:gridCol w:w="1204"/>
        <w:gridCol w:w="1211"/>
      </w:tblGrid>
      <w:tr w:rsidR="0035344F" w:rsidRPr="00B158DC" w:rsidTr="00442A20">
        <w:trPr>
          <w:trHeight w:val="284"/>
        </w:trPr>
        <w:tc>
          <w:tcPr>
            <w:tcW w:w="5000" w:type="pct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B158DC" w:rsidTr="00442A20">
        <w:trPr>
          <w:trHeight w:val="284"/>
        </w:trPr>
        <w:tc>
          <w:tcPr>
            <w:tcW w:w="624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624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626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623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625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624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625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629" w:type="pct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442A20">
        <w:trPr>
          <w:trHeight w:val="284"/>
        </w:trPr>
        <w:tc>
          <w:tcPr>
            <w:tcW w:w="624" w:type="pct"/>
            <w:vAlign w:val="center"/>
          </w:tcPr>
          <w:p w:rsidR="0035344F" w:rsidRPr="00B158DC" w:rsidRDefault="001A3AC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624" w:type="pct"/>
            <w:vAlign w:val="center"/>
          </w:tcPr>
          <w:p w:rsidR="0035344F" w:rsidRPr="00B158DC" w:rsidRDefault="0026014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6" w:type="pct"/>
            <w:vAlign w:val="center"/>
          </w:tcPr>
          <w:p w:rsidR="0035344F" w:rsidRPr="00B158DC" w:rsidRDefault="001A3ACE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  <w:r w:rsidR="00F27E6C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623" w:type="pct"/>
            <w:vAlign w:val="center"/>
          </w:tcPr>
          <w:p w:rsidR="0035344F" w:rsidRPr="00B158DC" w:rsidRDefault="0026014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5" w:type="pct"/>
            <w:vAlign w:val="center"/>
          </w:tcPr>
          <w:p w:rsidR="0035344F" w:rsidRPr="00B158DC" w:rsidRDefault="0026014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4" w:type="pct"/>
            <w:vAlign w:val="center"/>
          </w:tcPr>
          <w:p w:rsidR="0035344F" w:rsidRPr="00B158DC" w:rsidRDefault="0074500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  <w:r w:rsidR="00F27E6C">
              <w:rPr>
                <w:rFonts w:ascii="Tahoma" w:hAnsi="Tahoma" w:cs="Tahoma"/>
                <w:b w:val="0"/>
              </w:rPr>
              <w:t>6</w:t>
            </w:r>
          </w:p>
        </w:tc>
        <w:tc>
          <w:tcPr>
            <w:tcW w:w="625" w:type="pct"/>
            <w:vAlign w:val="center"/>
          </w:tcPr>
          <w:p w:rsidR="0035344F" w:rsidRPr="00B158DC" w:rsidRDefault="0026014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629" w:type="pct"/>
            <w:vAlign w:val="center"/>
          </w:tcPr>
          <w:p w:rsidR="0035344F" w:rsidRPr="00B158DC" w:rsidRDefault="00F27E6C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2101"/>
        <w:gridCol w:w="7527"/>
      </w:tblGrid>
      <w:tr w:rsidR="006A46E0" w:rsidRPr="00434A54" w:rsidTr="00442A20">
        <w:tc>
          <w:tcPr>
            <w:tcW w:w="1091" w:type="pct"/>
            <w:vAlign w:val="center"/>
          </w:tcPr>
          <w:p w:rsidR="006A46E0" w:rsidRPr="00434A54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34A54">
              <w:rPr>
                <w:rFonts w:ascii="Tahoma" w:hAnsi="Tahoma" w:cs="Tahoma"/>
              </w:rPr>
              <w:t>Formy zajęć</w:t>
            </w:r>
          </w:p>
        </w:tc>
        <w:tc>
          <w:tcPr>
            <w:tcW w:w="3909" w:type="pct"/>
            <w:vAlign w:val="center"/>
          </w:tcPr>
          <w:p w:rsidR="006A46E0" w:rsidRPr="00434A54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434A54">
              <w:rPr>
                <w:rFonts w:ascii="Tahoma" w:hAnsi="Tahoma" w:cs="Tahoma"/>
              </w:rPr>
              <w:t>Metoda realizacji</w:t>
            </w:r>
          </w:p>
        </w:tc>
      </w:tr>
      <w:tr w:rsidR="00434A54" w:rsidRPr="00434A54" w:rsidTr="00442A20">
        <w:tc>
          <w:tcPr>
            <w:tcW w:w="1091" w:type="pct"/>
            <w:vAlign w:val="center"/>
          </w:tcPr>
          <w:p w:rsidR="00434A54" w:rsidRPr="00434A54" w:rsidRDefault="00434A54" w:rsidP="00434A5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34A54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3909" w:type="pct"/>
            <w:vAlign w:val="center"/>
          </w:tcPr>
          <w:p w:rsidR="00434A54" w:rsidRPr="00434A54" w:rsidRDefault="00434A54" w:rsidP="00434A5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34A54">
              <w:rPr>
                <w:rFonts w:ascii="Tahoma" w:hAnsi="Tahoma" w:cs="Tahoma"/>
              </w:rPr>
              <w:t xml:space="preserve">Wykład informacyjny - </w:t>
            </w:r>
            <w:r w:rsidRPr="00434A54">
              <w:rPr>
                <w:rFonts w:ascii="Tahoma" w:hAnsi="Tahoma" w:cs="Tahoma"/>
                <w:b w:val="0"/>
              </w:rPr>
              <w:t>poświęcony omówieniu problematyki rehabilitacji w ginekologii i położnictwie, roli fizjoterapii w ginekologii zachowawczej i operacyjnej.</w:t>
            </w:r>
          </w:p>
        </w:tc>
      </w:tr>
      <w:tr w:rsidR="00434A54" w:rsidRPr="00434A54" w:rsidTr="00442A20">
        <w:tc>
          <w:tcPr>
            <w:tcW w:w="1091" w:type="pct"/>
            <w:vAlign w:val="center"/>
          </w:tcPr>
          <w:p w:rsidR="00434A54" w:rsidRPr="00434A54" w:rsidRDefault="00434A54" w:rsidP="00434A5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434A54">
              <w:rPr>
                <w:rFonts w:ascii="Tahoma" w:hAnsi="Tahoma" w:cs="Tahoma"/>
                <w:b w:val="0"/>
              </w:rPr>
              <w:t>Ćwiczenia</w:t>
            </w:r>
          </w:p>
        </w:tc>
        <w:tc>
          <w:tcPr>
            <w:tcW w:w="3909" w:type="pct"/>
            <w:vAlign w:val="center"/>
          </w:tcPr>
          <w:p w:rsidR="00434A54" w:rsidRPr="00434A54" w:rsidRDefault="00434A54" w:rsidP="00434A54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434A54">
              <w:rPr>
                <w:rFonts w:ascii="Tahoma" w:hAnsi="Tahoma" w:cs="Tahoma"/>
              </w:rPr>
              <w:t>Metoda poglądowa</w:t>
            </w:r>
            <w:r w:rsidRPr="00434A54">
              <w:rPr>
                <w:rFonts w:ascii="Tahoma" w:hAnsi="Tahoma" w:cs="Tahoma"/>
                <w:b w:val="0"/>
              </w:rPr>
              <w:t xml:space="preserve"> - nauczyciel z wykorzystaniem </w:t>
            </w:r>
            <w:r w:rsidR="00745005">
              <w:rPr>
                <w:rFonts w:ascii="Tahoma" w:hAnsi="Tahoma" w:cs="Tahoma"/>
                <w:b w:val="0"/>
              </w:rPr>
              <w:t>prezentacji multimedialnych oraz opisów przypadków</w:t>
            </w:r>
            <w:r w:rsidRPr="00434A54">
              <w:rPr>
                <w:rFonts w:ascii="Tahoma" w:hAnsi="Tahoma" w:cs="Tahoma"/>
                <w:b w:val="0"/>
              </w:rPr>
              <w:t xml:space="preserve"> omawia przypadek wybranego schorzenia, studenci zbierają wywiad, omawiają badania diagnostyczne</w:t>
            </w:r>
            <w:r w:rsidR="00745005">
              <w:rPr>
                <w:rFonts w:ascii="Tahoma" w:hAnsi="Tahoma" w:cs="Tahoma"/>
                <w:b w:val="0"/>
              </w:rPr>
              <w:t>.</w:t>
            </w:r>
            <w:r w:rsidRPr="00434A54">
              <w:rPr>
                <w:rFonts w:ascii="Tahoma" w:hAnsi="Tahoma" w:cs="Tahoma"/>
                <w:b w:val="0"/>
              </w:rPr>
              <w:t xml:space="preserve"> Metody praktyczne, metody wyzwalające, analiza przypadku.</w:t>
            </w:r>
          </w:p>
        </w:tc>
      </w:tr>
      <w:tr w:rsidR="00745005" w:rsidRPr="00434A54" w:rsidTr="00442A20">
        <w:tc>
          <w:tcPr>
            <w:tcW w:w="1091" w:type="pct"/>
          </w:tcPr>
          <w:p w:rsidR="00745005" w:rsidRDefault="00745005" w:rsidP="0074500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>
              <w:rPr>
                <w:rFonts w:ascii="Tahoma" w:hAnsi="Tahoma" w:cs="Tahoma"/>
                <w:b w:val="0"/>
                <w:sz w:val="22"/>
                <w:szCs w:val="22"/>
              </w:rPr>
              <w:t>Projekt</w:t>
            </w:r>
          </w:p>
        </w:tc>
        <w:tc>
          <w:tcPr>
            <w:tcW w:w="3909" w:type="pct"/>
          </w:tcPr>
          <w:p w:rsidR="00745005" w:rsidRPr="00026C6B" w:rsidRDefault="00745005" w:rsidP="00745005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  <w:sz w:val="22"/>
                <w:szCs w:val="22"/>
              </w:rPr>
            </w:pPr>
            <w:r w:rsidRPr="00C93738">
              <w:rPr>
                <w:rFonts w:ascii="Tahoma" w:hAnsi="Tahoma" w:cs="Tahoma"/>
                <w:color w:val="000000" w:themeColor="text1"/>
              </w:rPr>
              <w:t>Opracowanie pisemne</w:t>
            </w:r>
            <w:r w:rsidRPr="003D1D7A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–</w:t>
            </w:r>
            <w:r w:rsidRPr="003D1D7A">
              <w:rPr>
                <w:rFonts w:ascii="Tahoma" w:hAnsi="Tahoma" w:cs="Tahoma"/>
                <w:b w:val="0"/>
                <w:color w:val="000000" w:themeColor="text1"/>
              </w:rPr>
              <w:t xml:space="preserve"> 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p</w:t>
            </w:r>
            <w:r w:rsidRPr="003D1D7A">
              <w:rPr>
                <w:rFonts w:ascii="Tahoma" w:hAnsi="Tahoma" w:cs="Tahoma"/>
                <w:b w:val="0"/>
                <w:color w:val="000000" w:themeColor="text1"/>
              </w:rPr>
              <w:t xml:space="preserve">rzykładowe </w:t>
            </w:r>
            <w:r>
              <w:rPr>
                <w:rFonts w:ascii="Tahoma" w:hAnsi="Tahoma" w:cs="Tahoma"/>
                <w:b w:val="0"/>
                <w:color w:val="000000" w:themeColor="text1"/>
              </w:rPr>
              <w:t>programy rehabilitacji z zakresu ginekologii i położnictwa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6860A4" w:rsidRPr="006860A4" w:rsidTr="00442A20">
        <w:trPr>
          <w:cantSplit/>
          <w:trHeight w:val="266"/>
        </w:trPr>
        <w:tc>
          <w:tcPr>
            <w:tcW w:w="290" w:type="pct"/>
            <w:vMerge w:val="restart"/>
            <w:vAlign w:val="center"/>
          </w:tcPr>
          <w:p w:rsidR="006860A4" w:rsidRPr="006860A4" w:rsidRDefault="006860A4" w:rsidP="00E83427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  <w:r w:rsidRPr="006860A4">
              <w:rPr>
                <w:rFonts w:ascii="Tahoma" w:hAnsi="Tahoma" w:cs="Tahoma"/>
                <w:smallCaps w:val="0"/>
                <w:szCs w:val="20"/>
              </w:rPr>
              <w:t>Lp.</w:t>
            </w:r>
          </w:p>
        </w:tc>
        <w:tc>
          <w:tcPr>
            <w:tcW w:w="4710" w:type="pct"/>
            <w:vMerge w:val="restart"/>
            <w:vAlign w:val="center"/>
          </w:tcPr>
          <w:p w:rsidR="006860A4" w:rsidRPr="006860A4" w:rsidRDefault="006860A4" w:rsidP="00E8342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  <w:r w:rsidRPr="006860A4">
              <w:rPr>
                <w:rFonts w:ascii="Tahoma" w:hAnsi="Tahoma" w:cs="Tahoma"/>
                <w:smallCaps w:val="0"/>
                <w:szCs w:val="20"/>
              </w:rPr>
              <w:t>Treści kształcenia realizowane w ramach wykładów</w:t>
            </w:r>
          </w:p>
        </w:tc>
      </w:tr>
      <w:tr w:rsidR="006860A4" w:rsidRPr="006860A4" w:rsidTr="00442A20">
        <w:trPr>
          <w:cantSplit/>
          <w:trHeight w:val="266"/>
        </w:trPr>
        <w:tc>
          <w:tcPr>
            <w:tcW w:w="290" w:type="pct"/>
            <w:vMerge/>
            <w:vAlign w:val="center"/>
          </w:tcPr>
          <w:p w:rsidR="006860A4" w:rsidRPr="006860A4" w:rsidRDefault="006860A4" w:rsidP="00E83427">
            <w:pPr>
              <w:pStyle w:val="rdtytu"/>
              <w:spacing w:before="0" w:line="240" w:lineRule="auto"/>
              <w:ind w:left="-57" w:right="-57"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4710" w:type="pct"/>
            <w:vMerge/>
            <w:vAlign w:val="center"/>
          </w:tcPr>
          <w:p w:rsidR="006860A4" w:rsidRPr="006860A4" w:rsidRDefault="006860A4" w:rsidP="00E83427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6860A4" w:rsidRPr="006860A4" w:rsidTr="00442A20">
        <w:tc>
          <w:tcPr>
            <w:tcW w:w="290" w:type="pct"/>
            <w:vAlign w:val="center"/>
          </w:tcPr>
          <w:p w:rsidR="006860A4" w:rsidRPr="006860A4" w:rsidRDefault="006860A4" w:rsidP="00E8342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860A4">
              <w:rPr>
                <w:rFonts w:ascii="Tahoma" w:hAnsi="Tahoma" w:cs="Tahoma"/>
                <w:b w:val="0"/>
                <w:smallCaps w:val="0"/>
                <w:szCs w:val="20"/>
              </w:rPr>
              <w:t>W1</w:t>
            </w:r>
          </w:p>
        </w:tc>
        <w:tc>
          <w:tcPr>
            <w:tcW w:w="4710" w:type="pct"/>
            <w:vAlign w:val="center"/>
          </w:tcPr>
          <w:p w:rsidR="006860A4" w:rsidRPr="0026014C" w:rsidRDefault="006860A4" w:rsidP="0026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26014C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Okresy życia kobiety (klimakterium, </w:t>
            </w:r>
            <w:proofErr w:type="spellStart"/>
            <w:r w:rsidRPr="0026014C">
              <w:rPr>
                <w:rFonts w:ascii="Tahoma" w:hAnsi="Tahoma" w:cs="Tahoma"/>
                <w:sz w:val="20"/>
                <w:szCs w:val="20"/>
                <w:lang w:eastAsia="pl-PL"/>
              </w:rPr>
              <w:t>senium</w:t>
            </w:r>
            <w:proofErr w:type="spellEnd"/>
            <w:r w:rsidRPr="0026014C">
              <w:rPr>
                <w:rFonts w:ascii="Tahoma" w:hAnsi="Tahoma" w:cs="Tahoma"/>
                <w:sz w:val="20"/>
                <w:szCs w:val="20"/>
                <w:lang w:eastAsia="pl-PL"/>
              </w:rPr>
              <w:t>)– profilaktyka zaburzeń, fizjoterapia. Cykl płciowy kobiety.</w:t>
            </w:r>
          </w:p>
        </w:tc>
      </w:tr>
      <w:tr w:rsidR="006860A4" w:rsidRPr="006860A4" w:rsidTr="00442A20">
        <w:tc>
          <w:tcPr>
            <w:tcW w:w="290" w:type="pct"/>
            <w:vAlign w:val="center"/>
          </w:tcPr>
          <w:p w:rsidR="006860A4" w:rsidRPr="006860A4" w:rsidRDefault="006860A4" w:rsidP="00E8342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860A4">
              <w:rPr>
                <w:rFonts w:ascii="Tahoma" w:hAnsi="Tahoma" w:cs="Tahoma"/>
                <w:b w:val="0"/>
                <w:smallCaps w:val="0"/>
                <w:szCs w:val="20"/>
              </w:rPr>
              <w:t>W2</w:t>
            </w:r>
          </w:p>
        </w:tc>
        <w:tc>
          <w:tcPr>
            <w:tcW w:w="4710" w:type="pct"/>
            <w:vAlign w:val="center"/>
          </w:tcPr>
          <w:p w:rsidR="006860A4" w:rsidRPr="006860A4" w:rsidRDefault="006860A4" w:rsidP="006860A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6860A4">
              <w:rPr>
                <w:rFonts w:ascii="Tahoma" w:hAnsi="Tahoma" w:cs="Tahoma"/>
                <w:sz w:val="20"/>
                <w:szCs w:val="20"/>
                <w:lang w:eastAsia="pl-PL"/>
              </w:rPr>
              <w:t>Wybrane zagadnienia z ginekologii zachowawczej – postępowanie fizjoterapeutyczne.</w:t>
            </w:r>
            <w:r w:rsidRPr="0026014C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FF1B95">
              <w:rPr>
                <w:rFonts w:ascii="Tahoma" w:hAnsi="Tahoma" w:cs="Tahoma"/>
                <w:sz w:val="20"/>
                <w:szCs w:val="20"/>
                <w:lang w:eastAsia="pl-PL"/>
              </w:rPr>
              <w:t>Zasady planowania i programowania fizjoterapii pacjentek ze schorzeniami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</w:t>
            </w:r>
            <w:r w:rsidRPr="00FF1B95">
              <w:rPr>
                <w:rFonts w:ascii="Tahoma" w:hAnsi="Tahoma" w:cs="Tahoma"/>
                <w:sz w:val="20"/>
                <w:szCs w:val="20"/>
                <w:lang w:eastAsia="pl-PL"/>
              </w:rPr>
              <w:t>ginekologicznymi</w:t>
            </w:r>
          </w:p>
        </w:tc>
      </w:tr>
      <w:tr w:rsidR="006860A4" w:rsidRPr="006860A4" w:rsidTr="00442A20">
        <w:tc>
          <w:tcPr>
            <w:tcW w:w="290" w:type="pct"/>
            <w:vAlign w:val="center"/>
          </w:tcPr>
          <w:p w:rsidR="006860A4" w:rsidRPr="006860A4" w:rsidRDefault="006860A4" w:rsidP="00E8342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860A4">
              <w:rPr>
                <w:rFonts w:ascii="Tahoma" w:hAnsi="Tahoma" w:cs="Tahoma"/>
                <w:b w:val="0"/>
                <w:smallCaps w:val="0"/>
                <w:szCs w:val="20"/>
              </w:rPr>
              <w:t>W3</w:t>
            </w:r>
          </w:p>
        </w:tc>
        <w:tc>
          <w:tcPr>
            <w:tcW w:w="4710" w:type="pct"/>
            <w:vAlign w:val="center"/>
          </w:tcPr>
          <w:p w:rsidR="006860A4" w:rsidRPr="006860A4" w:rsidRDefault="006860A4" w:rsidP="0026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6860A4">
              <w:rPr>
                <w:rFonts w:ascii="Tahoma" w:hAnsi="Tahoma" w:cs="Tahoma"/>
                <w:sz w:val="20"/>
                <w:szCs w:val="20"/>
                <w:lang w:eastAsia="pl-PL"/>
              </w:rPr>
              <w:t>Ginekologia operacyjna – rola fizjoterapii. Operacje w obrębie gruczołu sutkowego (mastektomia). Rola rehabilitacji po mastektomi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i.</w:t>
            </w:r>
          </w:p>
        </w:tc>
      </w:tr>
      <w:tr w:rsidR="006860A4" w:rsidRPr="006860A4" w:rsidTr="00442A20">
        <w:tc>
          <w:tcPr>
            <w:tcW w:w="290" w:type="pct"/>
            <w:vAlign w:val="center"/>
          </w:tcPr>
          <w:p w:rsidR="006860A4" w:rsidRPr="006860A4" w:rsidRDefault="006860A4" w:rsidP="00E83427">
            <w:pPr>
              <w:pStyle w:val="rdtytu"/>
              <w:spacing w:before="0" w:line="240" w:lineRule="auto"/>
              <w:ind w:firstLine="0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860A4">
              <w:rPr>
                <w:rFonts w:ascii="Tahoma" w:hAnsi="Tahoma" w:cs="Tahoma"/>
                <w:b w:val="0"/>
                <w:smallCaps w:val="0"/>
                <w:szCs w:val="20"/>
              </w:rPr>
              <w:t xml:space="preserve"> W4</w:t>
            </w:r>
          </w:p>
        </w:tc>
        <w:tc>
          <w:tcPr>
            <w:tcW w:w="4710" w:type="pct"/>
            <w:vAlign w:val="center"/>
          </w:tcPr>
          <w:p w:rsidR="006860A4" w:rsidRPr="0026014C" w:rsidRDefault="006860A4" w:rsidP="0026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26014C">
              <w:rPr>
                <w:rFonts w:ascii="Tahoma" w:hAnsi="Tahoma" w:cs="Tahoma"/>
                <w:sz w:val="20"/>
                <w:szCs w:val="20"/>
                <w:lang w:eastAsia="pl-PL"/>
              </w:rPr>
              <w:t>Cykl ciążowy kobiety. Profilaktyka w okresie ciąży – szkoła rodzenia. Poród prawidłowy i patologiczny. Postępowanie rehabilitacyjne w poszczególnych okresach połogu. Wybrane zagadnienia z patologii ciąży – fizjoterapia.</w:t>
            </w:r>
          </w:p>
        </w:tc>
      </w:tr>
      <w:tr w:rsidR="006860A4" w:rsidRPr="006860A4" w:rsidTr="00442A20">
        <w:tc>
          <w:tcPr>
            <w:tcW w:w="290" w:type="pct"/>
            <w:vAlign w:val="center"/>
          </w:tcPr>
          <w:p w:rsidR="006860A4" w:rsidRPr="006860A4" w:rsidRDefault="006860A4" w:rsidP="00E83427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</w:rPr>
            </w:pPr>
            <w:r w:rsidRPr="006860A4">
              <w:rPr>
                <w:rFonts w:ascii="Tahoma" w:hAnsi="Tahoma" w:cs="Tahoma"/>
                <w:b w:val="0"/>
                <w:smallCaps w:val="0"/>
                <w:szCs w:val="20"/>
              </w:rPr>
              <w:t>W</w:t>
            </w:r>
            <w:r>
              <w:rPr>
                <w:rFonts w:ascii="Tahoma" w:hAnsi="Tahoma" w:cs="Tahoma"/>
                <w:b w:val="0"/>
                <w:smallCaps w:val="0"/>
                <w:szCs w:val="20"/>
              </w:rPr>
              <w:t>5</w:t>
            </w:r>
          </w:p>
        </w:tc>
        <w:tc>
          <w:tcPr>
            <w:tcW w:w="4710" w:type="pct"/>
            <w:vAlign w:val="center"/>
          </w:tcPr>
          <w:p w:rsidR="006860A4" w:rsidRPr="006860A4" w:rsidRDefault="006860A4" w:rsidP="0026014C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6860A4">
              <w:rPr>
                <w:rFonts w:ascii="Tahoma" w:hAnsi="Tahoma" w:cs="Tahoma"/>
                <w:sz w:val="20"/>
                <w:szCs w:val="20"/>
                <w:lang w:eastAsia="pl-PL"/>
              </w:rPr>
              <w:t>Opieka i pielęgnacja noworodków i niemowląt.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Ć</w:t>
      </w:r>
      <w:r w:rsidR="008938C7" w:rsidRPr="00B158DC">
        <w:rPr>
          <w:rFonts w:ascii="Tahoma" w:hAnsi="Tahoma" w:cs="Tahoma"/>
          <w:smallCaps/>
        </w:rPr>
        <w:t xml:space="preserve">wiczenia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8"/>
        <w:gridCol w:w="9070"/>
      </w:tblGrid>
      <w:tr w:rsidR="00A65076" w:rsidRPr="00FF1B95" w:rsidTr="00442A20">
        <w:trPr>
          <w:cantSplit/>
          <w:trHeight w:val="281"/>
        </w:trPr>
        <w:tc>
          <w:tcPr>
            <w:tcW w:w="290" w:type="pct"/>
            <w:vAlign w:val="center"/>
          </w:tcPr>
          <w:p w:rsidR="00A65076" w:rsidRPr="0026014C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26014C">
              <w:rPr>
                <w:rFonts w:ascii="Tahoma" w:hAnsi="Tahoma" w:cs="Tahoma"/>
              </w:rPr>
              <w:t>Lp.</w:t>
            </w:r>
          </w:p>
        </w:tc>
        <w:tc>
          <w:tcPr>
            <w:tcW w:w="4710" w:type="pct"/>
            <w:vAlign w:val="center"/>
          </w:tcPr>
          <w:p w:rsidR="00A65076" w:rsidRPr="0026014C" w:rsidRDefault="00A65076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26014C">
              <w:rPr>
                <w:rFonts w:ascii="Tahoma" w:hAnsi="Tahoma" w:cs="Tahoma"/>
              </w:rPr>
              <w:t>Treści kształcenia realizowane w ramach ćwiczeń</w:t>
            </w:r>
          </w:p>
        </w:tc>
      </w:tr>
      <w:tr w:rsidR="00A65076" w:rsidRPr="00FF1B95" w:rsidTr="00442A20">
        <w:tc>
          <w:tcPr>
            <w:tcW w:w="290" w:type="pct"/>
            <w:vAlign w:val="center"/>
          </w:tcPr>
          <w:p w:rsidR="00A65076" w:rsidRPr="00FF1B9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Cw1</w:t>
            </w:r>
          </w:p>
        </w:tc>
        <w:tc>
          <w:tcPr>
            <w:tcW w:w="4710" w:type="pct"/>
            <w:vAlign w:val="center"/>
          </w:tcPr>
          <w:p w:rsidR="00885A1E" w:rsidRPr="00FF1B95" w:rsidRDefault="00885A1E" w:rsidP="00885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F1B95">
              <w:rPr>
                <w:rFonts w:ascii="Tahoma" w:hAnsi="Tahoma" w:cs="Tahoma"/>
                <w:sz w:val="20"/>
                <w:szCs w:val="20"/>
                <w:lang w:eastAsia="pl-PL"/>
              </w:rPr>
              <w:t>Zasady planowania i programowania fizjoterapii pacjentek ze schorzeniami</w:t>
            </w:r>
          </w:p>
          <w:p w:rsidR="00885A1E" w:rsidRPr="00FF1B95" w:rsidRDefault="00885A1E" w:rsidP="00885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F1B95">
              <w:rPr>
                <w:rFonts w:ascii="Tahoma" w:hAnsi="Tahoma" w:cs="Tahoma"/>
                <w:sz w:val="20"/>
                <w:szCs w:val="20"/>
                <w:lang w:eastAsia="pl-PL"/>
              </w:rPr>
              <w:t>ginekologicznymi: w stanach zapalnych narządów płciowych, zespołach bólowych miednicy</w:t>
            </w:r>
          </w:p>
          <w:p w:rsidR="00A65076" w:rsidRPr="00FF1B95" w:rsidRDefault="00885A1E" w:rsidP="00885A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mniejszej, w zaburzeniach statyki narządu rodnego i nietrzymaniu moczu.</w:t>
            </w:r>
          </w:p>
        </w:tc>
      </w:tr>
      <w:tr w:rsidR="00A65076" w:rsidRPr="00FF1B95" w:rsidTr="00442A20">
        <w:tc>
          <w:tcPr>
            <w:tcW w:w="290" w:type="pct"/>
            <w:vAlign w:val="center"/>
          </w:tcPr>
          <w:p w:rsidR="00A65076" w:rsidRPr="00FF1B9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Cw2</w:t>
            </w:r>
          </w:p>
        </w:tc>
        <w:tc>
          <w:tcPr>
            <w:tcW w:w="4710" w:type="pct"/>
            <w:vAlign w:val="center"/>
          </w:tcPr>
          <w:p w:rsidR="00885A1E" w:rsidRPr="00FF1B95" w:rsidRDefault="00885A1E" w:rsidP="00885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F1B95">
              <w:rPr>
                <w:rFonts w:ascii="Tahoma" w:hAnsi="Tahoma" w:cs="Tahoma"/>
                <w:sz w:val="20"/>
                <w:szCs w:val="20"/>
                <w:lang w:eastAsia="pl-PL"/>
              </w:rPr>
              <w:t>Zasady planowania i programowania fizjoterapii pacjentek przed i po ginekologicznych</w:t>
            </w:r>
          </w:p>
          <w:p w:rsidR="00A65076" w:rsidRPr="00FF1B95" w:rsidRDefault="00885A1E" w:rsidP="00885A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zabiegach operacyjnych.</w:t>
            </w:r>
          </w:p>
        </w:tc>
      </w:tr>
      <w:tr w:rsidR="00A65076" w:rsidRPr="00FF1B95" w:rsidTr="00442A20">
        <w:tc>
          <w:tcPr>
            <w:tcW w:w="290" w:type="pct"/>
            <w:vAlign w:val="center"/>
          </w:tcPr>
          <w:p w:rsidR="00A65076" w:rsidRPr="00FF1B95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Cw3</w:t>
            </w:r>
          </w:p>
        </w:tc>
        <w:tc>
          <w:tcPr>
            <w:tcW w:w="4710" w:type="pct"/>
            <w:vAlign w:val="center"/>
          </w:tcPr>
          <w:p w:rsidR="00A65076" w:rsidRPr="00FF1B95" w:rsidRDefault="00885A1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Zasady planowania i programowania fizjoterapii w onkologii ginekologicznej.</w:t>
            </w:r>
          </w:p>
        </w:tc>
      </w:tr>
      <w:tr w:rsidR="00A65076" w:rsidRPr="00FF1B95" w:rsidTr="00442A20">
        <w:tc>
          <w:tcPr>
            <w:tcW w:w="290" w:type="pct"/>
            <w:vAlign w:val="center"/>
          </w:tcPr>
          <w:p w:rsidR="00A65076" w:rsidRPr="00FF1B95" w:rsidRDefault="00885A1E" w:rsidP="00885A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Cw4</w:t>
            </w:r>
          </w:p>
        </w:tc>
        <w:tc>
          <w:tcPr>
            <w:tcW w:w="4710" w:type="pct"/>
            <w:vAlign w:val="center"/>
          </w:tcPr>
          <w:p w:rsidR="00A65076" w:rsidRPr="00FF1B95" w:rsidRDefault="00885A1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Psychofizyczne przygotowanie ciężarnej do porodu - rola fizjoterapeuty.</w:t>
            </w:r>
          </w:p>
        </w:tc>
      </w:tr>
      <w:tr w:rsidR="00885A1E" w:rsidRPr="00FF1B95" w:rsidTr="00442A20">
        <w:tc>
          <w:tcPr>
            <w:tcW w:w="290" w:type="pct"/>
            <w:vAlign w:val="center"/>
          </w:tcPr>
          <w:p w:rsidR="00885A1E" w:rsidRPr="00FF1B95" w:rsidRDefault="00885A1E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Cw5</w:t>
            </w:r>
          </w:p>
        </w:tc>
        <w:tc>
          <w:tcPr>
            <w:tcW w:w="4710" w:type="pct"/>
            <w:vAlign w:val="center"/>
          </w:tcPr>
          <w:p w:rsidR="00885A1E" w:rsidRPr="00FF1B95" w:rsidRDefault="00885A1E" w:rsidP="00885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F1B95">
              <w:rPr>
                <w:rFonts w:ascii="Tahoma" w:hAnsi="Tahoma" w:cs="Tahoma"/>
                <w:sz w:val="20"/>
                <w:szCs w:val="20"/>
                <w:lang w:eastAsia="pl-PL"/>
              </w:rPr>
              <w:t>Zasady planowania i programowania fizjoprofilaktyki i fizjoterapii kobiet w ciąży, po</w:t>
            </w:r>
          </w:p>
          <w:p w:rsidR="00885A1E" w:rsidRPr="00FF1B95" w:rsidRDefault="00885A1E" w:rsidP="00885A1E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porodzie i w połogu.</w:t>
            </w:r>
          </w:p>
        </w:tc>
      </w:tr>
      <w:tr w:rsidR="00FF1B95" w:rsidRPr="00FF1B95" w:rsidTr="00442A20">
        <w:tc>
          <w:tcPr>
            <w:tcW w:w="290" w:type="pct"/>
            <w:vAlign w:val="center"/>
          </w:tcPr>
          <w:p w:rsidR="00FF1B95" w:rsidRPr="00FF1B95" w:rsidRDefault="00FF1B9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Cw6</w:t>
            </w:r>
          </w:p>
        </w:tc>
        <w:tc>
          <w:tcPr>
            <w:tcW w:w="4710" w:type="pct"/>
            <w:vAlign w:val="center"/>
          </w:tcPr>
          <w:p w:rsidR="00FF1B95" w:rsidRPr="00FF1B95" w:rsidRDefault="00FF1B95" w:rsidP="00885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F1B9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Formy aktywności kobiet ciężarnych. </w:t>
            </w:r>
            <w:r w:rsidRPr="00FF1B95">
              <w:rPr>
                <w:rFonts w:ascii="Tahoma" w:hAnsi="Tahoma" w:cs="Tahoma"/>
                <w:sz w:val="20"/>
                <w:szCs w:val="20"/>
              </w:rPr>
              <w:t>Sposoby radzenia sobie z bólem fizjologicznym. Rola oddychania.</w:t>
            </w:r>
          </w:p>
        </w:tc>
      </w:tr>
      <w:tr w:rsidR="00FF1B95" w:rsidRPr="00FF1B95" w:rsidTr="00442A20">
        <w:tc>
          <w:tcPr>
            <w:tcW w:w="290" w:type="pct"/>
            <w:vAlign w:val="center"/>
          </w:tcPr>
          <w:p w:rsidR="00FF1B95" w:rsidRPr="00FF1B95" w:rsidRDefault="00FF1B95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FF1B95">
              <w:rPr>
                <w:rFonts w:ascii="Tahoma" w:hAnsi="Tahoma" w:cs="Tahoma"/>
                <w:b w:val="0"/>
              </w:rPr>
              <w:t>Cw7</w:t>
            </w:r>
          </w:p>
        </w:tc>
        <w:tc>
          <w:tcPr>
            <w:tcW w:w="4710" w:type="pct"/>
            <w:vAlign w:val="center"/>
          </w:tcPr>
          <w:p w:rsidR="00FF1B95" w:rsidRPr="00FF1B95" w:rsidRDefault="00FF1B95" w:rsidP="00885A1E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FF1B95">
              <w:rPr>
                <w:rFonts w:ascii="Tahoma" w:eastAsia="Tahoma" w:hAnsi="Tahoma" w:cs="Tahoma"/>
                <w:sz w:val="20"/>
                <w:szCs w:val="20"/>
              </w:rPr>
              <w:t>Przeprowadzenie zajęć praktycznych wg przygotowanego konspektu z wykorzystaniem przyborów i przyrządów rehabilitacyjnych.</w:t>
            </w:r>
          </w:p>
        </w:tc>
      </w:tr>
    </w:tbl>
    <w:p w:rsidR="00442A20" w:rsidRDefault="00442A20" w:rsidP="00745005">
      <w:pPr>
        <w:pStyle w:val="Podpunkty"/>
        <w:ind w:left="0"/>
        <w:rPr>
          <w:rFonts w:ascii="Tahoma" w:hAnsi="Tahoma" w:cs="Tahoma"/>
          <w:smallCaps/>
        </w:rPr>
      </w:pPr>
    </w:p>
    <w:p w:rsidR="00745005" w:rsidRDefault="00745005" w:rsidP="00745005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lastRenderedPageBreak/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9213"/>
      </w:tblGrid>
      <w:tr w:rsidR="00745005" w:rsidTr="00196EA3">
        <w:trPr>
          <w:cantSplit/>
          <w:trHeight w:val="2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05" w:rsidRPr="0025756B" w:rsidRDefault="00745005" w:rsidP="00196EA3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z w:val="22"/>
              </w:rPr>
            </w:pPr>
            <w:r w:rsidRPr="0025756B">
              <w:rPr>
                <w:rFonts w:ascii="Tahoma" w:hAnsi="Tahoma" w:cs="Tahoma"/>
                <w:sz w:val="22"/>
              </w:rPr>
              <w:t>Lp.</w:t>
            </w:r>
          </w:p>
        </w:tc>
        <w:tc>
          <w:tcPr>
            <w:tcW w:w="9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05" w:rsidRPr="0025756B" w:rsidRDefault="00745005" w:rsidP="00196EA3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z w:val="22"/>
              </w:rPr>
            </w:pPr>
            <w:r w:rsidRPr="0025756B">
              <w:rPr>
                <w:rFonts w:ascii="Tahoma" w:hAnsi="Tahoma" w:cs="Tahoma"/>
                <w:sz w:val="22"/>
              </w:rPr>
              <w:t xml:space="preserve">Treści kształcenia realizowane w ramach </w:t>
            </w:r>
            <w:r w:rsidR="0043672A">
              <w:rPr>
                <w:rFonts w:ascii="Tahoma" w:hAnsi="Tahoma" w:cs="Tahoma"/>
                <w:sz w:val="22"/>
              </w:rPr>
              <w:t>PROJEKTU</w:t>
            </w:r>
          </w:p>
        </w:tc>
      </w:tr>
      <w:tr w:rsidR="00745005" w:rsidTr="00196EA3">
        <w:trPr>
          <w:cantSplit/>
          <w:trHeight w:val="276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05" w:rsidRPr="0025756B" w:rsidRDefault="00745005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2"/>
              </w:rPr>
            </w:pPr>
          </w:p>
        </w:tc>
        <w:tc>
          <w:tcPr>
            <w:tcW w:w="9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05" w:rsidRPr="0025756B" w:rsidRDefault="00745005" w:rsidP="00196EA3">
            <w:pPr>
              <w:spacing w:after="0" w:line="240" w:lineRule="auto"/>
              <w:rPr>
                <w:rFonts w:ascii="Tahoma" w:hAnsi="Tahoma" w:cs="Tahoma"/>
                <w:b/>
                <w:smallCaps/>
                <w:sz w:val="22"/>
              </w:rPr>
            </w:pPr>
          </w:p>
        </w:tc>
      </w:tr>
      <w:tr w:rsidR="00745005" w:rsidTr="00196EA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5005" w:rsidRPr="00442A20" w:rsidRDefault="00745005" w:rsidP="00196EA3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</w:rPr>
            </w:pPr>
            <w:r w:rsidRPr="00442A20"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05" w:rsidRPr="00442A20" w:rsidRDefault="00745005" w:rsidP="00196EA3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szCs w:val="22"/>
              </w:rPr>
            </w:pPr>
            <w:r w:rsidRPr="00442A20">
              <w:rPr>
                <w:rFonts w:ascii="Tahoma" w:hAnsi="Tahoma" w:cs="Tahoma"/>
                <w:spacing w:val="-6"/>
                <w:szCs w:val="22"/>
              </w:rPr>
              <w:t>Pisemne opracowanie konspektu zajęć dla wybranych jednostek chorobowych z zakresu ginekologii i położnictwa</w:t>
            </w:r>
            <w:r w:rsidR="00213D7B" w:rsidRPr="00442A20">
              <w:rPr>
                <w:rFonts w:ascii="Tahoma" w:hAnsi="Tahoma" w:cs="Tahoma"/>
                <w:spacing w:val="-6"/>
                <w:szCs w:val="22"/>
              </w:rPr>
              <w:t>.</w:t>
            </w:r>
          </w:p>
        </w:tc>
      </w:tr>
    </w:tbl>
    <w:p w:rsidR="0026014C" w:rsidRPr="00B158DC" w:rsidRDefault="0026014C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9301C6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9301C6">
        <w:rPr>
          <w:rFonts w:ascii="Tahoma" w:hAnsi="Tahoma" w:cs="Tahoma"/>
        </w:rPr>
        <w:t xml:space="preserve">Korelacja pomiędzy efektami </w:t>
      </w:r>
      <w:r w:rsidR="004F33B4" w:rsidRPr="009301C6">
        <w:rPr>
          <w:rFonts w:ascii="Tahoma" w:hAnsi="Tahoma" w:cs="Tahoma"/>
        </w:rPr>
        <w:t>uczenia się</w:t>
      </w:r>
      <w:r w:rsidRPr="009301C6">
        <w:rPr>
          <w:rFonts w:ascii="Tahoma" w:hAnsi="Tahoma" w:cs="Tahoma"/>
        </w:rPr>
        <w:t>, celami przedmiotu, a treściami kształcenia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60"/>
        <w:gridCol w:w="3162"/>
        <w:gridCol w:w="3306"/>
      </w:tblGrid>
      <w:tr w:rsidR="004D1D3A" w:rsidRPr="004D1D3A" w:rsidTr="00442A20">
        <w:tc>
          <w:tcPr>
            <w:tcW w:w="1641" w:type="pct"/>
          </w:tcPr>
          <w:p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t>uczenia się</w:t>
            </w:r>
          </w:p>
        </w:tc>
        <w:tc>
          <w:tcPr>
            <w:tcW w:w="1642" w:type="pct"/>
          </w:tcPr>
          <w:p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Cele przedmiotu</w:t>
            </w:r>
          </w:p>
        </w:tc>
        <w:tc>
          <w:tcPr>
            <w:tcW w:w="1717" w:type="pct"/>
          </w:tcPr>
          <w:p w:rsidR="00721413" w:rsidRPr="004D1D3A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Treści kształcenia</w:t>
            </w:r>
          </w:p>
        </w:tc>
      </w:tr>
      <w:tr w:rsidR="0040215E" w:rsidRPr="004D1D3A" w:rsidTr="00442A20">
        <w:tc>
          <w:tcPr>
            <w:tcW w:w="1641" w:type="pct"/>
            <w:vAlign w:val="center"/>
          </w:tcPr>
          <w:p w:rsidR="0040215E" w:rsidRPr="0040215E" w:rsidRDefault="0040215E" w:rsidP="00402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P_W01</w:t>
            </w:r>
          </w:p>
        </w:tc>
        <w:tc>
          <w:tcPr>
            <w:tcW w:w="1642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1717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W1-W5</w:t>
            </w:r>
          </w:p>
        </w:tc>
      </w:tr>
      <w:tr w:rsidR="0040215E" w:rsidRPr="004D1D3A" w:rsidTr="00442A20">
        <w:tc>
          <w:tcPr>
            <w:tcW w:w="1641" w:type="pct"/>
            <w:vAlign w:val="center"/>
          </w:tcPr>
          <w:p w:rsidR="0040215E" w:rsidRPr="0040215E" w:rsidRDefault="0040215E" w:rsidP="00402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P_W02</w:t>
            </w:r>
          </w:p>
        </w:tc>
        <w:tc>
          <w:tcPr>
            <w:tcW w:w="1642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1717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W1-W5</w:t>
            </w:r>
          </w:p>
        </w:tc>
      </w:tr>
      <w:tr w:rsidR="0040215E" w:rsidRPr="004D1D3A" w:rsidTr="00442A20">
        <w:tc>
          <w:tcPr>
            <w:tcW w:w="1641" w:type="pct"/>
            <w:vAlign w:val="center"/>
          </w:tcPr>
          <w:p w:rsidR="0040215E" w:rsidRPr="0040215E" w:rsidRDefault="0040215E" w:rsidP="0040215E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P_U01</w:t>
            </w:r>
          </w:p>
        </w:tc>
        <w:tc>
          <w:tcPr>
            <w:tcW w:w="1642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1717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Cw1-Cw7</w:t>
            </w:r>
          </w:p>
        </w:tc>
      </w:tr>
      <w:tr w:rsidR="0040215E" w:rsidRPr="004D1D3A" w:rsidTr="00442A20">
        <w:tc>
          <w:tcPr>
            <w:tcW w:w="1641" w:type="pct"/>
            <w:vAlign w:val="center"/>
          </w:tcPr>
          <w:p w:rsidR="0040215E" w:rsidRPr="0040215E" w:rsidRDefault="0040215E" w:rsidP="0040215E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P_U02</w:t>
            </w:r>
          </w:p>
        </w:tc>
        <w:tc>
          <w:tcPr>
            <w:tcW w:w="1642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1717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Cw1-Cw7</w:t>
            </w:r>
          </w:p>
        </w:tc>
      </w:tr>
      <w:tr w:rsidR="0040215E" w:rsidRPr="004D1D3A" w:rsidTr="00442A20">
        <w:tc>
          <w:tcPr>
            <w:tcW w:w="1641" w:type="pct"/>
            <w:vAlign w:val="center"/>
          </w:tcPr>
          <w:p w:rsidR="0040215E" w:rsidRPr="0040215E" w:rsidRDefault="0040215E" w:rsidP="0040215E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642" w:type="pct"/>
            <w:vAlign w:val="center"/>
          </w:tcPr>
          <w:p w:rsidR="0040215E" w:rsidRPr="004D1D3A" w:rsidRDefault="00745005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  <w:tc>
          <w:tcPr>
            <w:tcW w:w="1717" w:type="pct"/>
            <w:vAlign w:val="center"/>
          </w:tcPr>
          <w:p w:rsidR="0040215E" w:rsidRPr="004D1D3A" w:rsidRDefault="00745005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P1</w:t>
            </w:r>
          </w:p>
        </w:tc>
      </w:tr>
      <w:tr w:rsidR="0040215E" w:rsidRPr="004D1D3A" w:rsidTr="00442A20">
        <w:tc>
          <w:tcPr>
            <w:tcW w:w="1641" w:type="pct"/>
            <w:vAlign w:val="center"/>
          </w:tcPr>
          <w:p w:rsidR="0040215E" w:rsidRPr="0040215E" w:rsidRDefault="0040215E" w:rsidP="0040215E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K</w:t>
            </w:r>
            <w:r w:rsidRPr="0040215E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1642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C1, C2, C3</w:t>
            </w:r>
          </w:p>
        </w:tc>
        <w:tc>
          <w:tcPr>
            <w:tcW w:w="1717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Cw1-Cw7</w:t>
            </w:r>
          </w:p>
        </w:tc>
      </w:tr>
    </w:tbl>
    <w:p w:rsidR="00721413" w:rsidRPr="004D1D3A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Metody </w:t>
      </w:r>
      <w:r w:rsidR="00603431" w:rsidRPr="004D1D3A">
        <w:rPr>
          <w:rFonts w:ascii="Tahoma" w:hAnsi="Tahoma" w:cs="Tahoma"/>
        </w:rPr>
        <w:t xml:space="preserve">weryfikacji efektów </w:t>
      </w:r>
      <w:r w:rsidR="004F33B4" w:rsidRPr="004D1D3A">
        <w:rPr>
          <w:rFonts w:ascii="Tahoma" w:hAnsi="Tahoma" w:cs="Tahoma"/>
        </w:rPr>
        <w:t>uczenia się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1396"/>
        <w:gridCol w:w="5024"/>
        <w:gridCol w:w="3208"/>
      </w:tblGrid>
      <w:tr w:rsidR="004D1D3A" w:rsidRPr="004D1D3A" w:rsidTr="00442A20">
        <w:tc>
          <w:tcPr>
            <w:tcW w:w="725" w:type="pct"/>
            <w:vAlign w:val="center"/>
          </w:tcPr>
          <w:p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 xml:space="preserve">Efekt </w:t>
            </w:r>
            <w:r w:rsidR="004F33B4"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609" w:type="pct"/>
            <w:vAlign w:val="center"/>
          </w:tcPr>
          <w:p w:rsidR="004A1B60" w:rsidRPr="004D1D3A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Metoda oceny</w:t>
            </w:r>
          </w:p>
        </w:tc>
        <w:tc>
          <w:tcPr>
            <w:tcW w:w="1666" w:type="pct"/>
            <w:vAlign w:val="center"/>
          </w:tcPr>
          <w:p w:rsidR="004A1B60" w:rsidRPr="004D1D3A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4D1D3A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40215E" w:rsidRPr="004D1D3A" w:rsidTr="00442A20">
        <w:tc>
          <w:tcPr>
            <w:tcW w:w="725" w:type="pct"/>
            <w:vAlign w:val="center"/>
          </w:tcPr>
          <w:p w:rsidR="0040215E" w:rsidRPr="0040215E" w:rsidRDefault="0040215E" w:rsidP="00402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P_W01</w:t>
            </w:r>
          </w:p>
        </w:tc>
        <w:tc>
          <w:tcPr>
            <w:tcW w:w="2609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1666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40215E" w:rsidRPr="004D1D3A" w:rsidTr="00442A20">
        <w:tc>
          <w:tcPr>
            <w:tcW w:w="725" w:type="pct"/>
            <w:vAlign w:val="center"/>
          </w:tcPr>
          <w:p w:rsidR="0040215E" w:rsidRPr="0040215E" w:rsidRDefault="0040215E" w:rsidP="0040215E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P_W02</w:t>
            </w:r>
          </w:p>
        </w:tc>
        <w:tc>
          <w:tcPr>
            <w:tcW w:w="2609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1666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Wykład</w:t>
            </w:r>
          </w:p>
        </w:tc>
      </w:tr>
      <w:tr w:rsidR="0040215E" w:rsidRPr="004D1D3A" w:rsidTr="00442A20">
        <w:tc>
          <w:tcPr>
            <w:tcW w:w="725" w:type="pct"/>
            <w:vAlign w:val="center"/>
          </w:tcPr>
          <w:p w:rsidR="0040215E" w:rsidRPr="0040215E" w:rsidRDefault="0040215E" w:rsidP="0040215E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P_U01</w:t>
            </w:r>
          </w:p>
        </w:tc>
        <w:tc>
          <w:tcPr>
            <w:tcW w:w="2609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1666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Ćwiczenia </w:t>
            </w:r>
          </w:p>
        </w:tc>
      </w:tr>
      <w:tr w:rsidR="0040215E" w:rsidRPr="004D1D3A" w:rsidTr="00442A20">
        <w:tc>
          <w:tcPr>
            <w:tcW w:w="725" w:type="pct"/>
            <w:vAlign w:val="center"/>
          </w:tcPr>
          <w:p w:rsidR="0040215E" w:rsidRPr="0040215E" w:rsidRDefault="0040215E" w:rsidP="0040215E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P_U02</w:t>
            </w:r>
          </w:p>
        </w:tc>
        <w:tc>
          <w:tcPr>
            <w:tcW w:w="2609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Pytania otwarte</w:t>
            </w:r>
          </w:p>
        </w:tc>
        <w:tc>
          <w:tcPr>
            <w:tcW w:w="1666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  <w:tr w:rsidR="0040215E" w:rsidRPr="004D1D3A" w:rsidTr="00442A20">
        <w:tc>
          <w:tcPr>
            <w:tcW w:w="725" w:type="pct"/>
            <w:vAlign w:val="center"/>
          </w:tcPr>
          <w:p w:rsidR="0040215E" w:rsidRPr="0040215E" w:rsidRDefault="0040215E" w:rsidP="0040215E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2609" w:type="pct"/>
            <w:vAlign w:val="center"/>
          </w:tcPr>
          <w:p w:rsidR="0040215E" w:rsidRPr="004D1D3A" w:rsidRDefault="00745005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Opracowanie pisemne</w:t>
            </w:r>
          </w:p>
        </w:tc>
        <w:tc>
          <w:tcPr>
            <w:tcW w:w="1666" w:type="pct"/>
            <w:vAlign w:val="center"/>
          </w:tcPr>
          <w:p w:rsidR="0040215E" w:rsidRPr="004D1D3A" w:rsidRDefault="00745005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Projekt</w:t>
            </w:r>
          </w:p>
        </w:tc>
      </w:tr>
      <w:tr w:rsidR="0040215E" w:rsidRPr="004D1D3A" w:rsidTr="00442A20">
        <w:tc>
          <w:tcPr>
            <w:tcW w:w="725" w:type="pct"/>
            <w:vAlign w:val="center"/>
          </w:tcPr>
          <w:p w:rsidR="0040215E" w:rsidRPr="0040215E" w:rsidRDefault="0040215E" w:rsidP="0040215E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</w:t>
            </w:r>
            <w:r>
              <w:rPr>
                <w:rFonts w:ascii="Tahoma" w:hAnsi="Tahoma" w:cs="Tahoma"/>
              </w:rPr>
              <w:t>K</w:t>
            </w:r>
            <w:r w:rsidRPr="0040215E">
              <w:rPr>
                <w:rFonts w:ascii="Tahoma" w:hAnsi="Tahoma" w:cs="Tahoma"/>
              </w:rPr>
              <w:t>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2609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Obserwacja studenta</w:t>
            </w:r>
          </w:p>
        </w:tc>
        <w:tc>
          <w:tcPr>
            <w:tcW w:w="1666" w:type="pct"/>
            <w:vAlign w:val="center"/>
          </w:tcPr>
          <w:p w:rsidR="0040215E" w:rsidRPr="004D1D3A" w:rsidRDefault="0040215E" w:rsidP="0040215E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Ćwiczenia</w:t>
            </w:r>
          </w:p>
        </w:tc>
      </w:tr>
    </w:tbl>
    <w:p w:rsidR="00F53F75" w:rsidRPr="004D1D3A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4D1D3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4D1D3A">
        <w:rPr>
          <w:rFonts w:ascii="Tahoma" w:hAnsi="Tahoma" w:cs="Tahoma"/>
        </w:rPr>
        <w:t xml:space="preserve">Kryteria oceny </w:t>
      </w:r>
      <w:r w:rsidR="00167B9C" w:rsidRPr="004D1D3A">
        <w:rPr>
          <w:rFonts w:ascii="Tahoma" w:hAnsi="Tahoma" w:cs="Tahoma"/>
        </w:rPr>
        <w:t xml:space="preserve">stopnia </w:t>
      </w:r>
      <w:r w:rsidRPr="004D1D3A">
        <w:rPr>
          <w:rFonts w:ascii="Tahoma" w:hAnsi="Tahoma" w:cs="Tahoma"/>
        </w:rPr>
        <w:t>osiągnię</w:t>
      </w:r>
      <w:r w:rsidR="00167B9C" w:rsidRPr="004D1D3A">
        <w:rPr>
          <w:rFonts w:ascii="Tahoma" w:hAnsi="Tahoma" w:cs="Tahoma"/>
        </w:rPr>
        <w:t>cia</w:t>
      </w:r>
      <w:r w:rsidRPr="004D1D3A">
        <w:rPr>
          <w:rFonts w:ascii="Tahoma" w:hAnsi="Tahoma" w:cs="Tahoma"/>
        </w:rPr>
        <w:t xml:space="preserve"> efektów </w:t>
      </w:r>
      <w:r w:rsidR="00755AAB" w:rsidRPr="004D1D3A">
        <w:rPr>
          <w:rFonts w:ascii="Tahoma" w:hAnsi="Tahoma" w:cs="Tahoma"/>
        </w:rPr>
        <w:t>uczenia się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7"/>
        <w:gridCol w:w="2078"/>
        <w:gridCol w:w="2080"/>
        <w:gridCol w:w="2078"/>
        <w:gridCol w:w="2005"/>
      </w:tblGrid>
      <w:tr w:rsidR="0026014C" w:rsidRPr="004D1D3A" w:rsidTr="00442A20">
        <w:trPr>
          <w:trHeight w:val="397"/>
        </w:trPr>
        <w:tc>
          <w:tcPr>
            <w:tcW w:w="720" w:type="pct"/>
            <w:vAlign w:val="center"/>
          </w:tcPr>
          <w:p w:rsidR="0026014C" w:rsidRPr="004D1D3A" w:rsidRDefault="0026014C" w:rsidP="0026014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</w:rPr>
              <w:t>Efekt</w:t>
            </w:r>
            <w:r w:rsidRPr="004D1D3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1079" w:type="pct"/>
            <w:vAlign w:val="center"/>
          </w:tcPr>
          <w:p w:rsidR="0026014C" w:rsidRPr="004D1D3A" w:rsidRDefault="0026014C" w:rsidP="0026014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2</w:t>
            </w:r>
          </w:p>
          <w:p w:rsidR="0026014C" w:rsidRPr="004D1D3A" w:rsidRDefault="0026014C" w:rsidP="0026014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1080" w:type="pct"/>
            <w:vAlign w:val="center"/>
          </w:tcPr>
          <w:p w:rsidR="0026014C" w:rsidRPr="004D1D3A" w:rsidRDefault="0026014C" w:rsidP="0026014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3</w:t>
            </w:r>
          </w:p>
          <w:p w:rsidR="0026014C" w:rsidRPr="004D1D3A" w:rsidRDefault="0026014C" w:rsidP="0026014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079" w:type="pct"/>
            <w:vAlign w:val="center"/>
          </w:tcPr>
          <w:p w:rsidR="0026014C" w:rsidRPr="004D1D3A" w:rsidRDefault="0026014C" w:rsidP="0026014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4</w:t>
            </w:r>
          </w:p>
          <w:p w:rsidR="0026014C" w:rsidRPr="004D1D3A" w:rsidRDefault="0026014C" w:rsidP="0026014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041" w:type="pct"/>
            <w:vAlign w:val="center"/>
          </w:tcPr>
          <w:p w:rsidR="0026014C" w:rsidRPr="004D1D3A" w:rsidRDefault="0026014C" w:rsidP="0026014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Na ocenę 5</w:t>
            </w:r>
          </w:p>
          <w:p w:rsidR="0026014C" w:rsidRPr="004D1D3A" w:rsidRDefault="0026014C" w:rsidP="0026014C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4D1D3A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6D4F96" w:rsidRPr="004D1D3A" w:rsidTr="00442A20">
        <w:tc>
          <w:tcPr>
            <w:tcW w:w="720" w:type="pct"/>
            <w:vAlign w:val="center"/>
          </w:tcPr>
          <w:p w:rsidR="006D4F96" w:rsidRPr="004D1D3A" w:rsidRDefault="006D4F96" w:rsidP="006D4F9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4D1D3A">
              <w:rPr>
                <w:rFonts w:ascii="Tahoma" w:hAnsi="Tahoma" w:cs="Tahoma"/>
                <w:b w:val="0"/>
              </w:rPr>
              <w:t>P_W01</w:t>
            </w:r>
          </w:p>
        </w:tc>
        <w:tc>
          <w:tcPr>
            <w:tcW w:w="1079" w:type="pct"/>
            <w:vAlign w:val="center"/>
          </w:tcPr>
          <w:p w:rsidR="006D4F96" w:rsidRPr="0040215E" w:rsidRDefault="006D4F96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etiologi</w:t>
            </w:r>
            <w:r>
              <w:rPr>
                <w:rFonts w:ascii="Tahoma" w:hAnsi="Tahoma" w:cs="Tahoma"/>
              </w:rPr>
              <w:t>i</w:t>
            </w:r>
            <w:r w:rsidRPr="0040215E">
              <w:rPr>
                <w:rFonts w:ascii="Tahoma" w:hAnsi="Tahoma" w:cs="Tahoma"/>
              </w:rPr>
              <w:t>, patomechanizm</w:t>
            </w:r>
            <w:r>
              <w:rPr>
                <w:rFonts w:ascii="Tahoma" w:hAnsi="Tahoma" w:cs="Tahoma"/>
              </w:rPr>
              <w:t>u</w:t>
            </w:r>
            <w:r w:rsidRPr="0040215E">
              <w:rPr>
                <w:rFonts w:ascii="Tahoma" w:hAnsi="Tahoma" w:cs="Tahoma"/>
              </w:rPr>
              <w:t>, objaw</w:t>
            </w:r>
            <w:r>
              <w:rPr>
                <w:rFonts w:ascii="Tahoma" w:hAnsi="Tahoma" w:cs="Tahoma"/>
              </w:rPr>
              <w:t>ow</w:t>
            </w:r>
            <w:r w:rsidRPr="0040215E">
              <w:rPr>
                <w:rFonts w:ascii="Tahoma" w:hAnsi="Tahoma" w:cs="Tahoma"/>
              </w:rPr>
              <w:t>, przebieg</w:t>
            </w:r>
            <w:r>
              <w:rPr>
                <w:rFonts w:ascii="Tahoma" w:hAnsi="Tahoma" w:cs="Tahoma"/>
              </w:rPr>
              <w:t>u</w:t>
            </w:r>
            <w:r w:rsidRPr="0040215E">
              <w:rPr>
                <w:rFonts w:ascii="Tahoma" w:hAnsi="Tahoma" w:cs="Tahoma"/>
              </w:rPr>
              <w:t>, zasad diagnozowania najczęstszych chorób w zakresie: ginekologii i położnictwa stopniu umożliwiającym racjonalne stosowanie środków fizjoterapii</w:t>
            </w:r>
          </w:p>
        </w:tc>
        <w:tc>
          <w:tcPr>
            <w:tcW w:w="1080" w:type="pct"/>
            <w:vAlign w:val="center"/>
          </w:tcPr>
          <w:p w:rsidR="006D4F96" w:rsidRPr="0040215E" w:rsidRDefault="006D4F96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etiologię, patomechanizm, objawy, przebieg, zasady diagnozowania najczęstszych chorób w zakresie: ginekologii i położnictwa stopniu umożliwiającym racjonalne stosowanie środków fizjoterapii</w:t>
            </w:r>
            <w:r>
              <w:rPr>
                <w:rFonts w:ascii="Tahoma" w:hAnsi="Tahoma" w:cs="Tahoma"/>
              </w:rPr>
              <w:t xml:space="preserve"> w stopniu dostatecznym</w:t>
            </w:r>
          </w:p>
        </w:tc>
        <w:tc>
          <w:tcPr>
            <w:tcW w:w="1079" w:type="pct"/>
            <w:vAlign w:val="center"/>
          </w:tcPr>
          <w:p w:rsidR="006D4F96" w:rsidRPr="0040215E" w:rsidRDefault="006D4F96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etiologię, patomechanizm, objawy, przebieg, zasady diagnozowania najczęstszych chorób w zakresie: ginekologii i położnictwa stopniu umożliwiającym racjonalne stosowanie środków fizjoterapii</w:t>
            </w:r>
            <w:r>
              <w:rPr>
                <w:rFonts w:ascii="Tahoma" w:hAnsi="Tahoma" w:cs="Tahoma"/>
              </w:rPr>
              <w:t xml:space="preserve"> w stopniu dobrym</w:t>
            </w:r>
          </w:p>
        </w:tc>
        <w:tc>
          <w:tcPr>
            <w:tcW w:w="1041" w:type="pct"/>
            <w:vAlign w:val="center"/>
          </w:tcPr>
          <w:p w:rsidR="006D4F96" w:rsidRPr="0040215E" w:rsidRDefault="006D4F96" w:rsidP="0026014C">
            <w:pPr>
              <w:pStyle w:val="wrubryce"/>
              <w:jc w:val="center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etiologię, patomechanizm, objawy, przebieg, zasady diagnozowania najczęstszych chorób w zakresie: ginekologii i położnictwa stopniu umożliwiającym racjonalne stosowanie środków fizjoterapii</w:t>
            </w:r>
            <w:r>
              <w:rPr>
                <w:rFonts w:ascii="Tahoma" w:hAnsi="Tahoma" w:cs="Tahoma"/>
              </w:rPr>
              <w:t xml:space="preserve"> w stopniu bardzo dobrym</w:t>
            </w:r>
          </w:p>
        </w:tc>
      </w:tr>
      <w:tr w:rsidR="006D4F96" w:rsidRPr="00B158DC" w:rsidTr="00442A20">
        <w:tc>
          <w:tcPr>
            <w:tcW w:w="720" w:type="pct"/>
            <w:vAlign w:val="center"/>
          </w:tcPr>
          <w:p w:rsidR="006D4F96" w:rsidRPr="00B158DC" w:rsidRDefault="006D4F96" w:rsidP="006D4F9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P_W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2</w:t>
            </w:r>
          </w:p>
        </w:tc>
        <w:tc>
          <w:tcPr>
            <w:tcW w:w="1079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metod badania klinicznego i diagnostyki dodatkowej w zakresie badań stosowanych w ginekologii i położnictwie</w:t>
            </w:r>
          </w:p>
        </w:tc>
        <w:tc>
          <w:tcPr>
            <w:tcW w:w="1080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metody badania klinicznego i diagnostyki dodatkowej w zakresie badań stosowanych w ginekologii i położnictwie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dostatecznym</w:t>
            </w:r>
          </w:p>
        </w:tc>
        <w:tc>
          <w:tcPr>
            <w:tcW w:w="1079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metody badania klinicznego i diagnostyki dodatkowej w zakresie badań stosowanych w ginekologii i położnictwie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dobrym</w:t>
            </w:r>
          </w:p>
        </w:tc>
        <w:tc>
          <w:tcPr>
            <w:tcW w:w="1041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metody badania klinicznego i diagnostyki dodatkowej w zakresie badań stosowanych w ginekologii i położnictwie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bardzo dobrym</w:t>
            </w:r>
          </w:p>
        </w:tc>
      </w:tr>
      <w:tr w:rsidR="006D4F96" w:rsidRPr="00B158DC" w:rsidTr="00442A20">
        <w:tc>
          <w:tcPr>
            <w:tcW w:w="720" w:type="pct"/>
            <w:vAlign w:val="center"/>
          </w:tcPr>
          <w:p w:rsidR="006D4F96" w:rsidRPr="0040215E" w:rsidRDefault="006D4F96" w:rsidP="006D4F96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P_U01</w:t>
            </w:r>
          </w:p>
        </w:tc>
        <w:tc>
          <w:tcPr>
            <w:tcW w:w="1079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przeprowadzić szczegółowe</w:t>
            </w:r>
            <w:r>
              <w:rPr>
                <w:rFonts w:ascii="Tahoma" w:hAnsi="Tahoma" w:cs="Tahoma"/>
                <w:sz w:val="20"/>
                <w:szCs w:val="20"/>
              </w:rPr>
              <w:t>go</w:t>
            </w:r>
            <w:r w:rsidRPr="0040215E">
              <w:rPr>
                <w:rFonts w:ascii="Tahoma" w:hAnsi="Tahoma" w:cs="Tahoma"/>
                <w:sz w:val="20"/>
                <w:szCs w:val="20"/>
              </w:rPr>
              <w:t xml:space="preserve"> badanie dla potrzeb fizjoterapii i </w:t>
            </w:r>
            <w:r w:rsidRPr="0040215E">
              <w:rPr>
                <w:rFonts w:ascii="Tahoma" w:hAnsi="Tahoma" w:cs="Tahoma"/>
                <w:sz w:val="20"/>
                <w:szCs w:val="20"/>
              </w:rPr>
              <w:lastRenderedPageBreak/>
              <w:t>test</w:t>
            </w:r>
            <w:r>
              <w:rPr>
                <w:rFonts w:ascii="Tahoma" w:hAnsi="Tahoma" w:cs="Tahoma"/>
                <w:sz w:val="20"/>
                <w:szCs w:val="20"/>
              </w:rPr>
              <w:t>ow</w:t>
            </w:r>
            <w:r w:rsidRPr="0040215E">
              <w:rPr>
                <w:rFonts w:ascii="Tahoma" w:hAnsi="Tahoma" w:cs="Tahoma"/>
                <w:sz w:val="20"/>
                <w:szCs w:val="20"/>
              </w:rPr>
              <w:t xml:space="preserve"> funkcjonaln</w:t>
            </w:r>
            <w:r>
              <w:rPr>
                <w:rFonts w:ascii="Tahoma" w:hAnsi="Tahoma" w:cs="Tahoma"/>
                <w:sz w:val="20"/>
                <w:szCs w:val="20"/>
              </w:rPr>
              <w:t>ych</w:t>
            </w:r>
            <w:r w:rsidRPr="0040215E">
              <w:rPr>
                <w:rFonts w:ascii="Tahoma" w:hAnsi="Tahoma" w:cs="Tahoma"/>
                <w:sz w:val="20"/>
                <w:szCs w:val="20"/>
              </w:rPr>
              <w:t xml:space="preserve"> stosowan</w:t>
            </w:r>
            <w:r>
              <w:rPr>
                <w:rFonts w:ascii="Tahoma" w:hAnsi="Tahoma" w:cs="Tahoma"/>
                <w:sz w:val="20"/>
                <w:szCs w:val="20"/>
              </w:rPr>
              <w:t>ych</w:t>
            </w:r>
            <w:r w:rsidRPr="0040215E">
              <w:rPr>
                <w:rFonts w:ascii="Tahoma" w:hAnsi="Tahoma" w:cs="Tahoma"/>
                <w:sz w:val="20"/>
                <w:szCs w:val="20"/>
              </w:rPr>
              <w:t xml:space="preserve"> w ginekologii i położnictwie oraz zapisać i zinterpretować  wynik</w:t>
            </w:r>
            <w:r>
              <w:rPr>
                <w:rFonts w:ascii="Tahoma" w:hAnsi="Tahoma" w:cs="Tahoma"/>
                <w:sz w:val="20"/>
                <w:szCs w:val="20"/>
              </w:rPr>
              <w:t>ow</w:t>
            </w:r>
          </w:p>
        </w:tc>
        <w:tc>
          <w:tcPr>
            <w:tcW w:w="1080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lastRenderedPageBreak/>
              <w:t xml:space="preserve">przeprowadzić szczegółowe badanie dla potrzeb fizjoterapii i </w:t>
            </w:r>
            <w:r w:rsidRPr="0040215E">
              <w:rPr>
                <w:rFonts w:ascii="Tahoma" w:hAnsi="Tahoma" w:cs="Tahoma"/>
                <w:sz w:val="20"/>
                <w:szCs w:val="20"/>
              </w:rPr>
              <w:lastRenderedPageBreak/>
              <w:t>testy funkcjonalne stosowane w ginekologii i położnictwie oraz zapisać i zinterpretować wyniki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dostatecznym</w:t>
            </w:r>
          </w:p>
        </w:tc>
        <w:tc>
          <w:tcPr>
            <w:tcW w:w="1079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lastRenderedPageBreak/>
              <w:t xml:space="preserve">przeprowadzić szczegółowe badanie dla potrzeb fizjoterapii i </w:t>
            </w:r>
            <w:r w:rsidRPr="0040215E">
              <w:rPr>
                <w:rFonts w:ascii="Tahoma" w:hAnsi="Tahoma" w:cs="Tahoma"/>
                <w:sz w:val="20"/>
                <w:szCs w:val="20"/>
              </w:rPr>
              <w:lastRenderedPageBreak/>
              <w:t>testy funkcjonalne stosowane w ginekologii i położnictwie oraz zapisać i zinterpretować wyniki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dobrym</w:t>
            </w:r>
          </w:p>
        </w:tc>
        <w:tc>
          <w:tcPr>
            <w:tcW w:w="1041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lastRenderedPageBreak/>
              <w:t xml:space="preserve">przeprowadzić szczegółowe badanie dla potrzeb fizjoterapii i </w:t>
            </w:r>
            <w:r w:rsidRPr="0040215E">
              <w:rPr>
                <w:rFonts w:ascii="Tahoma" w:hAnsi="Tahoma" w:cs="Tahoma"/>
                <w:sz w:val="20"/>
                <w:szCs w:val="20"/>
              </w:rPr>
              <w:lastRenderedPageBreak/>
              <w:t>testy funkcjonalne stosowane w ginekologii i położnictwie oraz zapisać i zinterpretować wyniki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bardzo dobrym</w:t>
            </w:r>
          </w:p>
        </w:tc>
      </w:tr>
      <w:tr w:rsidR="006D4F96" w:rsidRPr="00B158DC" w:rsidTr="00442A20">
        <w:tc>
          <w:tcPr>
            <w:tcW w:w="720" w:type="pct"/>
            <w:vAlign w:val="center"/>
          </w:tcPr>
          <w:p w:rsidR="006D4F96" w:rsidRPr="0040215E" w:rsidRDefault="006D4F96" w:rsidP="006D4F96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lastRenderedPageBreak/>
              <w:t>P_U02</w:t>
            </w:r>
          </w:p>
        </w:tc>
        <w:tc>
          <w:tcPr>
            <w:tcW w:w="1079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stosować zasad prawidłowej komunikacji z pacjentem oraz komunikować się z innymi członkami zespołu terapeutycznego</w:t>
            </w:r>
          </w:p>
        </w:tc>
        <w:tc>
          <w:tcPr>
            <w:tcW w:w="1080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stosować zasady prawidłowej komunikacji z pacjentem oraz komunikować się z innymi członkami zespołu terapeutycznego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dostatecznym</w:t>
            </w:r>
          </w:p>
        </w:tc>
        <w:tc>
          <w:tcPr>
            <w:tcW w:w="1079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stosować zasady prawidłowej komunikacji z pacjentem oraz komunikować się z innymi członkami zespołu terapeutycznego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dobrym</w:t>
            </w:r>
          </w:p>
        </w:tc>
        <w:tc>
          <w:tcPr>
            <w:tcW w:w="1041" w:type="pct"/>
            <w:vAlign w:val="center"/>
          </w:tcPr>
          <w:p w:rsidR="006D4F96" w:rsidRPr="0040215E" w:rsidRDefault="006D4F96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stosować zasady prawidłowej komunikacji z pacjentem oraz komunikować się z innymi członkami zespołu terapeutycznego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stopniu bardzo dobrym</w:t>
            </w:r>
          </w:p>
        </w:tc>
      </w:tr>
      <w:tr w:rsidR="006D4F96" w:rsidRPr="00B158DC" w:rsidTr="00442A20">
        <w:tc>
          <w:tcPr>
            <w:tcW w:w="720" w:type="pct"/>
            <w:vAlign w:val="center"/>
          </w:tcPr>
          <w:p w:rsidR="006D4F96" w:rsidRPr="0040215E" w:rsidRDefault="006D4F96" w:rsidP="006D4F96">
            <w:pPr>
              <w:pStyle w:val="centralniewrubryce"/>
              <w:rPr>
                <w:rFonts w:ascii="Tahoma" w:hAnsi="Tahoma" w:cs="Tahoma"/>
              </w:rPr>
            </w:pPr>
            <w:r w:rsidRPr="0040215E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3</w:t>
            </w:r>
          </w:p>
        </w:tc>
        <w:tc>
          <w:tcPr>
            <w:tcW w:w="1079" w:type="pct"/>
            <w:vAlign w:val="center"/>
          </w:tcPr>
          <w:p w:rsidR="006D4F96" w:rsidRPr="00C439BF" w:rsidRDefault="00745005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>korzystać ze specjalistycznej literatury naukowej krajowej i zagranicznej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celu opracowania konspektu </w:t>
            </w:r>
            <w:r w:rsidRPr="00745005">
              <w:rPr>
                <w:rFonts w:ascii="Tahoma" w:hAnsi="Tahoma" w:cs="Tahoma"/>
                <w:spacing w:val="-6"/>
                <w:sz w:val="20"/>
                <w:szCs w:val="20"/>
              </w:rPr>
              <w:t>zajęć dla wybranych jednostek chorobowych z zakresu ginekologii i położnictwa</w:t>
            </w:r>
          </w:p>
        </w:tc>
        <w:tc>
          <w:tcPr>
            <w:tcW w:w="1080" w:type="pct"/>
            <w:vAlign w:val="center"/>
          </w:tcPr>
          <w:p w:rsidR="006D4F96" w:rsidRPr="00C439BF" w:rsidRDefault="00745005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 xml:space="preserve">korzystać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w podstawowym zakresie </w:t>
            </w:r>
            <w:r w:rsidRPr="0040215E">
              <w:rPr>
                <w:rFonts w:ascii="Tahoma" w:hAnsi="Tahoma" w:cs="Tahoma"/>
                <w:sz w:val="20"/>
                <w:szCs w:val="20"/>
              </w:rPr>
              <w:t>ze specjalistycznej literatury naukowej krajowej i zagranicznej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celu opracowania konspektu </w:t>
            </w:r>
            <w:r w:rsidRPr="00745005">
              <w:rPr>
                <w:rFonts w:ascii="Tahoma" w:hAnsi="Tahoma" w:cs="Tahoma"/>
                <w:spacing w:val="-6"/>
                <w:sz w:val="20"/>
                <w:szCs w:val="20"/>
              </w:rPr>
              <w:t>zajęć dla wybranych jednostek chorobowych z zakresu ginekologii i położnictwa</w:t>
            </w:r>
          </w:p>
        </w:tc>
        <w:tc>
          <w:tcPr>
            <w:tcW w:w="1079" w:type="pct"/>
            <w:vAlign w:val="center"/>
          </w:tcPr>
          <w:p w:rsidR="006D4F96" w:rsidRPr="00C439BF" w:rsidRDefault="00745005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 xml:space="preserve">korzystać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z niewielką pomocą nauczyciela </w:t>
            </w:r>
            <w:r w:rsidRPr="0040215E">
              <w:rPr>
                <w:rFonts w:ascii="Tahoma" w:hAnsi="Tahoma" w:cs="Tahoma"/>
                <w:sz w:val="20"/>
                <w:szCs w:val="20"/>
              </w:rPr>
              <w:t>ze specjalistycznej literatury naukowej krajowej i zagranicznej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celu opracowania konspektu </w:t>
            </w:r>
            <w:r w:rsidRPr="00745005">
              <w:rPr>
                <w:rFonts w:ascii="Tahoma" w:hAnsi="Tahoma" w:cs="Tahoma"/>
                <w:spacing w:val="-6"/>
                <w:sz w:val="20"/>
                <w:szCs w:val="20"/>
              </w:rPr>
              <w:t>zajęć dla wybranych jednostek chorobowych z zakresu ginekologii i położnictwa</w:t>
            </w:r>
          </w:p>
        </w:tc>
        <w:tc>
          <w:tcPr>
            <w:tcW w:w="1041" w:type="pct"/>
            <w:vAlign w:val="center"/>
          </w:tcPr>
          <w:p w:rsidR="006D4F96" w:rsidRPr="00C439BF" w:rsidRDefault="00745005" w:rsidP="0026014C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40215E">
              <w:rPr>
                <w:rFonts w:ascii="Tahoma" w:hAnsi="Tahoma" w:cs="Tahoma"/>
                <w:sz w:val="20"/>
                <w:szCs w:val="20"/>
              </w:rPr>
              <w:t xml:space="preserve">korzystać </w:t>
            </w:r>
            <w:r>
              <w:rPr>
                <w:rFonts w:ascii="Tahoma" w:hAnsi="Tahoma" w:cs="Tahoma"/>
                <w:sz w:val="20"/>
                <w:szCs w:val="20"/>
              </w:rPr>
              <w:t xml:space="preserve">samodzielnie i biegle </w:t>
            </w:r>
            <w:r w:rsidRPr="0040215E">
              <w:rPr>
                <w:rFonts w:ascii="Tahoma" w:hAnsi="Tahoma" w:cs="Tahoma"/>
                <w:sz w:val="20"/>
                <w:szCs w:val="20"/>
              </w:rPr>
              <w:t>ze specjalistycznej literatury naukowej krajowej i zagranicznej</w:t>
            </w:r>
            <w:r>
              <w:rPr>
                <w:rFonts w:ascii="Tahoma" w:hAnsi="Tahoma" w:cs="Tahoma"/>
                <w:sz w:val="20"/>
                <w:szCs w:val="20"/>
              </w:rPr>
              <w:t xml:space="preserve"> w celu opracowania konspektu </w:t>
            </w:r>
            <w:r w:rsidRPr="00745005">
              <w:rPr>
                <w:rFonts w:ascii="Tahoma" w:hAnsi="Tahoma" w:cs="Tahoma"/>
                <w:spacing w:val="-6"/>
                <w:sz w:val="20"/>
                <w:szCs w:val="20"/>
              </w:rPr>
              <w:t>zajęć dla wybranych jednostek chorobowych z zakresu ginekologii i położnictwa</w:t>
            </w:r>
          </w:p>
        </w:tc>
      </w:tr>
      <w:tr w:rsidR="006D4F96" w:rsidRPr="00B158DC" w:rsidTr="00442A20">
        <w:tc>
          <w:tcPr>
            <w:tcW w:w="720" w:type="pct"/>
            <w:vAlign w:val="center"/>
          </w:tcPr>
          <w:p w:rsidR="006D4F96" w:rsidRPr="00B158DC" w:rsidRDefault="006D4F96" w:rsidP="006D4F96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P_K</w:t>
            </w:r>
            <w:r>
              <w:rPr>
                <w:rFonts w:ascii="Tahoma" w:hAnsi="Tahoma" w:cs="Tahoma"/>
                <w:b w:val="0"/>
              </w:rPr>
              <w:t>0</w:t>
            </w:r>
            <w:r w:rsidRPr="00B158DC">
              <w:rPr>
                <w:rFonts w:ascii="Tahoma" w:hAnsi="Tahoma" w:cs="Tahoma"/>
                <w:b w:val="0"/>
              </w:rPr>
              <w:t>1</w:t>
            </w:r>
          </w:p>
        </w:tc>
        <w:tc>
          <w:tcPr>
            <w:tcW w:w="1079" w:type="pct"/>
            <w:vAlign w:val="center"/>
          </w:tcPr>
          <w:p w:rsidR="006D4F96" w:rsidRPr="006D4F96" w:rsidRDefault="006D4F96" w:rsidP="0026014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D4F96">
              <w:rPr>
                <w:rFonts w:ascii="Tahoma" w:hAnsi="Tahoma" w:cs="Tahoma"/>
                <w:b w:val="0"/>
              </w:rPr>
              <w:t xml:space="preserve">nawiązać i </w:t>
            </w:r>
            <w:r w:rsidR="00865940" w:rsidRPr="006D4F96">
              <w:rPr>
                <w:rFonts w:ascii="Tahoma" w:hAnsi="Tahoma" w:cs="Tahoma"/>
                <w:b w:val="0"/>
              </w:rPr>
              <w:t>utrzymać</w:t>
            </w:r>
            <w:r w:rsidRPr="006D4F96">
              <w:rPr>
                <w:rFonts w:ascii="Tahoma" w:hAnsi="Tahoma" w:cs="Tahoma"/>
                <w:b w:val="0"/>
              </w:rPr>
              <w:t xml:space="preserve"> kontakt z pacjentem, a także okazywac zrozumieni</w:t>
            </w:r>
            <w:r w:rsidR="00865940">
              <w:rPr>
                <w:rFonts w:ascii="Tahoma" w:hAnsi="Tahoma" w:cs="Tahoma"/>
                <w:b w:val="0"/>
              </w:rPr>
              <w:t>a</w:t>
            </w:r>
            <w:r w:rsidRPr="006D4F96">
              <w:rPr>
                <w:rFonts w:ascii="Tahoma" w:hAnsi="Tahoma" w:cs="Tahoma"/>
                <w:b w:val="0"/>
              </w:rPr>
              <w:t xml:space="preserve"> dla różnic światopoglądowych i kulturowych</w:t>
            </w:r>
          </w:p>
        </w:tc>
        <w:tc>
          <w:tcPr>
            <w:tcW w:w="1080" w:type="pct"/>
            <w:vAlign w:val="center"/>
          </w:tcPr>
          <w:p w:rsidR="006D4F96" w:rsidRPr="006D4F96" w:rsidRDefault="006D4F96" w:rsidP="0026014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D4F96">
              <w:rPr>
                <w:rFonts w:ascii="Tahoma" w:hAnsi="Tahoma" w:cs="Tahoma"/>
                <w:b w:val="0"/>
              </w:rPr>
              <w:t>nawiązać i utrzymac pełen szacunku kontakt z pacjentem, a także okazywac zrozumienie dla różnic światopoglądowych i kulturowych</w:t>
            </w:r>
            <w:r w:rsidR="00865940">
              <w:rPr>
                <w:rFonts w:ascii="Tahoma" w:hAnsi="Tahoma" w:cs="Tahoma"/>
                <w:b w:val="0"/>
              </w:rPr>
              <w:t xml:space="preserve">, jednak nie przychodzi mi to z </w:t>
            </w:r>
            <w:r w:rsidR="000E66F3">
              <w:rPr>
                <w:rFonts w:ascii="Tahoma" w:hAnsi="Tahoma" w:cs="Tahoma"/>
                <w:b w:val="0"/>
              </w:rPr>
              <w:t>łatwością</w:t>
            </w:r>
          </w:p>
        </w:tc>
        <w:tc>
          <w:tcPr>
            <w:tcW w:w="1079" w:type="pct"/>
            <w:vAlign w:val="center"/>
          </w:tcPr>
          <w:p w:rsidR="006D4F96" w:rsidRPr="006D4F96" w:rsidRDefault="006D4F96" w:rsidP="0026014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6D4F96">
              <w:rPr>
                <w:rFonts w:ascii="Tahoma" w:hAnsi="Tahoma" w:cs="Tahoma"/>
                <w:b w:val="0"/>
              </w:rPr>
              <w:t>nawiązać i utrzymac pełen szacunku kontakt z pacjentem, a także okazywac zrozumienie dla różnic światopoglądowych i kulturowych</w:t>
            </w:r>
          </w:p>
        </w:tc>
        <w:tc>
          <w:tcPr>
            <w:tcW w:w="1041" w:type="pct"/>
            <w:vAlign w:val="center"/>
          </w:tcPr>
          <w:p w:rsidR="006D4F96" w:rsidRPr="006D4F96" w:rsidRDefault="00865940" w:rsidP="0026014C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</w:rPr>
              <w:t xml:space="preserve">w pełni świadomie </w:t>
            </w:r>
            <w:r w:rsidR="006D4F96" w:rsidRPr="006D4F96">
              <w:rPr>
                <w:rFonts w:ascii="Tahoma" w:hAnsi="Tahoma" w:cs="Tahoma"/>
                <w:b w:val="0"/>
              </w:rPr>
              <w:t>nawiązać i utrzymac pełen szacunku kontakt z pacjentem, a także okazywac zrozumienie dla różnic światopoglądowych i kulturowych</w:t>
            </w:r>
            <w:r>
              <w:rPr>
                <w:rFonts w:ascii="Tahoma" w:hAnsi="Tahoma" w:cs="Tahoma"/>
                <w:b w:val="0"/>
              </w:rPr>
              <w:t xml:space="preserve">, jest lubiany przez </w:t>
            </w:r>
            <w:r w:rsidR="000E66F3">
              <w:rPr>
                <w:rFonts w:ascii="Tahoma" w:hAnsi="Tahoma" w:cs="Tahoma"/>
                <w:b w:val="0"/>
              </w:rPr>
              <w:t>pacjentów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D171F0" w:rsidRPr="00525C5B" w:rsidTr="00442A20">
        <w:tc>
          <w:tcPr>
            <w:tcW w:w="5000" w:type="pct"/>
          </w:tcPr>
          <w:p w:rsidR="00D171F0" w:rsidRPr="00525C5B" w:rsidRDefault="00D171F0" w:rsidP="00E83427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25C5B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D171F0" w:rsidRPr="00525C5B" w:rsidTr="00442A20">
        <w:tc>
          <w:tcPr>
            <w:tcW w:w="5000" w:type="pct"/>
          </w:tcPr>
          <w:p w:rsidR="00D171F0" w:rsidRPr="00525C5B" w:rsidRDefault="00D171F0" w:rsidP="00E83427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pacing w:val="-2"/>
                <w:sz w:val="20"/>
                <w:szCs w:val="20"/>
              </w:rPr>
            </w:pPr>
            <w:r w:rsidRPr="00525C5B">
              <w:rPr>
                <w:rFonts w:ascii="Tahoma" w:hAnsi="Tahoma" w:cs="Tahoma"/>
                <w:spacing w:val="-2"/>
                <w:sz w:val="20"/>
                <w:szCs w:val="20"/>
              </w:rPr>
              <w:t>Fijałkowski W., Rehabilitacja w położnictwie i ginekologii : wybrane fazy rozwoju wewnątrz-łonowego i profilaktyka uszkodzeń okołoporodowych dziecka i matki.  Akademia Wychowania Fizycznego we Wrocławiu, Wrocław, 2009. Wyd.1.</w:t>
            </w:r>
          </w:p>
        </w:tc>
      </w:tr>
      <w:tr w:rsidR="00D171F0" w:rsidRPr="00525C5B" w:rsidTr="00442A20">
        <w:tc>
          <w:tcPr>
            <w:tcW w:w="5000" w:type="pct"/>
          </w:tcPr>
          <w:p w:rsidR="00D171F0" w:rsidRPr="00525C5B" w:rsidRDefault="00D171F0" w:rsidP="00E83427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525C5B">
              <w:rPr>
                <w:rFonts w:ascii="Tahoma" w:hAnsi="Tahoma" w:cs="Tahoma"/>
                <w:spacing w:val="-2"/>
                <w:sz w:val="20"/>
                <w:szCs w:val="20"/>
              </w:rPr>
              <w:t>Fijałkowski W.: Rehabilitacja w położnictwie i ginekologii : wybrane fazy rozwoju wewnątrz-łonowego i profilaktyka uszkodzeń okołoporodowych dziecka i matki. Akademia Wychowania Fizycznego we Wrocławiu, Wrocław, 2009. Wyd. 2</w:t>
            </w:r>
          </w:p>
        </w:tc>
      </w:tr>
      <w:tr w:rsidR="00D171F0" w:rsidRPr="00525C5B" w:rsidTr="00442A20">
        <w:tc>
          <w:tcPr>
            <w:tcW w:w="5000" w:type="pct"/>
          </w:tcPr>
          <w:p w:rsidR="00D171F0" w:rsidRPr="00525C5B" w:rsidRDefault="00D171F0" w:rsidP="00E83427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525C5B">
              <w:rPr>
                <w:rFonts w:ascii="Tahoma" w:hAnsi="Tahoma" w:cs="Tahoma"/>
                <w:sz w:val="20"/>
                <w:szCs w:val="20"/>
              </w:rPr>
              <w:t>Kozłowska J., Rehabilitacja w ginekologii i położnictwie. AWF Kraków, Kraków, 2006.</w:t>
            </w:r>
          </w:p>
        </w:tc>
      </w:tr>
      <w:tr w:rsidR="00D171F0" w:rsidRPr="00525C5B" w:rsidTr="00442A20">
        <w:tc>
          <w:tcPr>
            <w:tcW w:w="5000" w:type="pct"/>
          </w:tcPr>
          <w:p w:rsidR="00D171F0" w:rsidRPr="00525C5B" w:rsidRDefault="00D171F0" w:rsidP="00E83427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525C5B">
              <w:rPr>
                <w:rFonts w:ascii="Tahoma" w:hAnsi="Tahoma" w:cs="Tahoma"/>
                <w:sz w:val="20"/>
                <w:szCs w:val="20"/>
              </w:rPr>
              <w:t>Opala T., Ginekologia. Podręcznik dla położnych, pielęgniarek i fizjoterapeutów. PZWL, Warszawa, 2006.</w:t>
            </w:r>
          </w:p>
        </w:tc>
      </w:tr>
      <w:tr w:rsidR="00D171F0" w:rsidRPr="00525C5B" w:rsidTr="00442A20">
        <w:tc>
          <w:tcPr>
            <w:tcW w:w="5000" w:type="pct"/>
          </w:tcPr>
          <w:p w:rsidR="00D171F0" w:rsidRPr="00525C5B" w:rsidRDefault="00D171F0" w:rsidP="00E83427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525C5B">
              <w:rPr>
                <w:rFonts w:ascii="Tahoma" w:hAnsi="Tahoma" w:cs="Tahoma"/>
                <w:sz w:val="20"/>
                <w:szCs w:val="20"/>
              </w:rPr>
              <w:t>Troszyński M., Ćwiczenia położnicze, Podręcznik dla studentów. PZWL, Warszawa, 2009.</w:t>
            </w:r>
          </w:p>
        </w:tc>
      </w:tr>
      <w:tr w:rsidR="00525C5B" w:rsidRPr="00525C5B" w:rsidTr="00442A20">
        <w:tc>
          <w:tcPr>
            <w:tcW w:w="5000" w:type="pct"/>
          </w:tcPr>
          <w:p w:rsidR="00525C5B" w:rsidRPr="00525C5B" w:rsidRDefault="00525C5B" w:rsidP="00525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525C5B">
              <w:rPr>
                <w:rFonts w:ascii="Tahoma" w:hAnsi="Tahoma" w:cs="Tahoma"/>
                <w:sz w:val="20"/>
                <w:szCs w:val="20"/>
                <w:lang w:eastAsia="pl-PL"/>
              </w:rPr>
              <w:t>Szukiewicz D., Fizjoterapia w ginekologii i położnictwie, PZWL, Warszawa 2012.</w:t>
            </w:r>
          </w:p>
        </w:tc>
      </w:tr>
      <w:tr w:rsidR="00525C5B" w:rsidRPr="00525C5B" w:rsidTr="00442A20">
        <w:tc>
          <w:tcPr>
            <w:tcW w:w="5000" w:type="pct"/>
          </w:tcPr>
          <w:p w:rsidR="00525C5B" w:rsidRPr="00525C5B" w:rsidRDefault="00525C5B" w:rsidP="00525C5B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525C5B">
              <w:rPr>
                <w:rFonts w:ascii="Tahoma" w:hAnsi="Tahoma" w:cs="Tahoma"/>
                <w:sz w:val="20"/>
                <w:szCs w:val="20"/>
                <w:lang w:eastAsia="pl-PL"/>
              </w:rPr>
              <w:t>Chmielewska D., Stania M., Fizjoterapia w zachowawczym leczeniu nietrzymania moczu</w:t>
            </w:r>
          </w:p>
          <w:p w:rsidR="00525C5B" w:rsidRPr="00525C5B" w:rsidRDefault="00525C5B" w:rsidP="00525C5B">
            <w:pPr>
              <w:pStyle w:val="Akapitzlist"/>
              <w:spacing w:after="0" w:line="240" w:lineRule="auto"/>
              <w:ind w:left="0"/>
              <w:rPr>
                <w:rFonts w:ascii="Tahoma" w:hAnsi="Tahoma" w:cs="Tahoma"/>
                <w:sz w:val="20"/>
                <w:szCs w:val="20"/>
              </w:rPr>
            </w:pPr>
            <w:r w:rsidRPr="00525C5B">
              <w:rPr>
                <w:rFonts w:ascii="Tahoma" w:hAnsi="Tahoma" w:cs="Tahoma"/>
                <w:sz w:val="20"/>
                <w:szCs w:val="20"/>
                <w:lang w:eastAsia="pl-PL"/>
              </w:rPr>
              <w:t>u kobiet, AWF, Katowice 2016.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8"/>
      </w:tblGrid>
      <w:tr w:rsidR="0026014C" w:rsidRPr="00525C5B" w:rsidTr="00442A20">
        <w:tc>
          <w:tcPr>
            <w:tcW w:w="5000" w:type="pct"/>
          </w:tcPr>
          <w:p w:rsidR="0026014C" w:rsidRPr="00525C5B" w:rsidRDefault="0026014C" w:rsidP="00856FC1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525C5B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26014C" w:rsidRPr="00525C5B" w:rsidTr="00442A20">
        <w:tc>
          <w:tcPr>
            <w:tcW w:w="5000" w:type="pct"/>
          </w:tcPr>
          <w:p w:rsidR="0026014C" w:rsidRPr="00525C5B" w:rsidRDefault="0026014C" w:rsidP="00856F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5C5B">
              <w:rPr>
                <w:rFonts w:ascii="Tahoma" w:hAnsi="Tahoma" w:cs="Tahoma"/>
                <w:spacing w:val="-2"/>
                <w:sz w:val="20"/>
                <w:szCs w:val="20"/>
              </w:rPr>
              <w:t>Pilarski T., Położnictwo i ginekologia.  PZWL, Warszawa, 2001.</w:t>
            </w:r>
          </w:p>
        </w:tc>
      </w:tr>
      <w:tr w:rsidR="0026014C" w:rsidRPr="00525C5B" w:rsidTr="00442A20">
        <w:tc>
          <w:tcPr>
            <w:tcW w:w="5000" w:type="pct"/>
          </w:tcPr>
          <w:p w:rsidR="0026014C" w:rsidRPr="00525C5B" w:rsidRDefault="0026014C" w:rsidP="00856F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525C5B">
              <w:rPr>
                <w:rFonts w:ascii="Tahoma" w:hAnsi="Tahoma" w:cs="Tahoma"/>
                <w:sz w:val="20"/>
                <w:szCs w:val="20"/>
              </w:rPr>
              <w:t>Angier</w:t>
            </w:r>
            <w:proofErr w:type="spellEnd"/>
            <w:r w:rsidRPr="00525C5B">
              <w:rPr>
                <w:rFonts w:ascii="Tahoma" w:hAnsi="Tahoma" w:cs="Tahoma"/>
                <w:sz w:val="20"/>
                <w:szCs w:val="20"/>
              </w:rPr>
              <w:t xml:space="preserve"> N., Kobieta : geografia intymna.  Prószyński i S-ka, Warszawa, , 2001.</w:t>
            </w:r>
          </w:p>
        </w:tc>
      </w:tr>
      <w:tr w:rsidR="0026014C" w:rsidRPr="00525C5B" w:rsidTr="00442A20">
        <w:tc>
          <w:tcPr>
            <w:tcW w:w="5000" w:type="pct"/>
          </w:tcPr>
          <w:p w:rsidR="0026014C" w:rsidRPr="00525C5B" w:rsidRDefault="0026014C" w:rsidP="00856FC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525C5B">
              <w:rPr>
                <w:rFonts w:ascii="Tahoma" w:hAnsi="Tahoma" w:cs="Tahoma"/>
                <w:sz w:val="20"/>
                <w:szCs w:val="20"/>
              </w:rPr>
              <w:t>Kwolek A., Rehabilitacja medyczna, Rehabilitacja kliniczna. Urban &amp; Partner, Wrocław, 2003. T. 2</w:t>
            </w:r>
          </w:p>
        </w:tc>
      </w:tr>
    </w:tbl>
    <w:p w:rsidR="0026014C" w:rsidRPr="00B158DC" w:rsidRDefault="0026014C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7C068F" w:rsidRPr="00442A20" w:rsidRDefault="008938C7" w:rsidP="00442A20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lastRenderedPageBreak/>
        <w:t>Nakład pracy studenta - bilans punktów ECTS</w:t>
      </w:r>
    </w:p>
    <w:tbl>
      <w:tblPr>
        <w:tblW w:w="5000" w:type="pct"/>
        <w:jc w:val="center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7417"/>
        <w:gridCol w:w="2211"/>
      </w:tblGrid>
      <w:tr w:rsidR="00745005" w:rsidRPr="000848FD" w:rsidTr="00442A20">
        <w:trPr>
          <w:cantSplit/>
          <w:trHeight w:val="284"/>
          <w:jc w:val="center"/>
        </w:trPr>
        <w:tc>
          <w:tcPr>
            <w:tcW w:w="3852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5005" w:rsidRPr="000848FD" w:rsidRDefault="00745005" w:rsidP="00196EA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2"/>
              </w:rPr>
            </w:pPr>
            <w:r w:rsidRPr="000848FD">
              <w:rPr>
                <w:rFonts w:ascii="Tahoma" w:hAnsi="Tahoma" w:cs="Tahoma"/>
                <w:b/>
                <w:sz w:val="22"/>
              </w:rPr>
              <w:t>Rodzaje aktywności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05" w:rsidRPr="000848FD" w:rsidRDefault="00745005" w:rsidP="00196EA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2"/>
              </w:rPr>
            </w:pPr>
            <w:r w:rsidRPr="000848FD">
              <w:rPr>
                <w:rFonts w:ascii="Tahoma" w:hAnsi="Tahoma" w:cs="Tahoma"/>
                <w:b/>
                <w:sz w:val="22"/>
              </w:rPr>
              <w:t>Obciążenie studenta</w:t>
            </w:r>
          </w:p>
        </w:tc>
      </w:tr>
      <w:tr w:rsidR="00745005" w:rsidRPr="000848FD" w:rsidTr="00442A20">
        <w:trPr>
          <w:cantSplit/>
          <w:trHeight w:val="284"/>
          <w:jc w:val="center"/>
        </w:trPr>
        <w:tc>
          <w:tcPr>
            <w:tcW w:w="3852" w:type="pct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45005" w:rsidRPr="000848FD" w:rsidRDefault="00745005" w:rsidP="00196EA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2"/>
              </w:rPr>
            </w:pP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5005" w:rsidRPr="000848FD" w:rsidRDefault="00745005" w:rsidP="00196EA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2"/>
              </w:rPr>
            </w:pPr>
            <w:r w:rsidRPr="000848FD">
              <w:rPr>
                <w:rFonts w:ascii="Tahoma" w:hAnsi="Tahoma" w:cs="Tahoma"/>
                <w:b/>
                <w:sz w:val="22"/>
              </w:rPr>
              <w:t>studia NST</w:t>
            </w:r>
          </w:p>
        </w:tc>
      </w:tr>
      <w:tr w:rsidR="007478BA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0848FD" w:rsidRDefault="007478BA" w:rsidP="007478BA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2"/>
              </w:rPr>
            </w:pPr>
            <w:r w:rsidRPr="000848FD">
              <w:rPr>
                <w:rFonts w:ascii="Tahoma" w:hAnsi="Tahoma" w:cs="Tahoma"/>
                <w:sz w:val="22"/>
              </w:rPr>
              <w:t>Udział w W/K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1E701E" w:rsidRDefault="007478BA" w:rsidP="007478BA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1E701E">
              <w:rPr>
                <w:rFonts w:ascii="Tahoma" w:hAnsi="Tahoma" w:cs="Tahoma"/>
                <w:sz w:val="22"/>
              </w:rPr>
              <w:t>10h</w:t>
            </w:r>
          </w:p>
        </w:tc>
      </w:tr>
      <w:tr w:rsidR="007478BA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0848FD" w:rsidRDefault="007478BA" w:rsidP="007478BA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2"/>
              </w:rPr>
            </w:pPr>
            <w:r w:rsidRPr="000848FD">
              <w:rPr>
                <w:rFonts w:ascii="Tahoma" w:hAnsi="Tahoma" w:cs="Tahoma"/>
                <w:sz w:val="22"/>
              </w:rPr>
              <w:t>Konsultacje do W/K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1E701E" w:rsidRDefault="000E6908" w:rsidP="007478BA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</w:t>
            </w:r>
            <w:r w:rsidR="007478BA" w:rsidRPr="001E701E">
              <w:rPr>
                <w:rFonts w:ascii="Tahoma" w:hAnsi="Tahoma" w:cs="Tahoma"/>
                <w:sz w:val="22"/>
              </w:rPr>
              <w:t>h</w:t>
            </w:r>
          </w:p>
        </w:tc>
      </w:tr>
      <w:tr w:rsidR="007478BA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0848FD" w:rsidRDefault="007478BA" w:rsidP="007478BA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2"/>
              </w:rPr>
            </w:pPr>
            <w:r w:rsidRPr="000848FD">
              <w:rPr>
                <w:rFonts w:ascii="Tahoma" w:hAnsi="Tahoma" w:cs="Tahoma"/>
                <w:sz w:val="22"/>
              </w:rPr>
              <w:t>Samodzielne studiowanie tematyki W/K, w tym przygotowanie do egzaminu/zaliczenia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1E701E" w:rsidRDefault="000E6908" w:rsidP="007478BA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4</w:t>
            </w:r>
            <w:r w:rsidR="007478BA" w:rsidRPr="001E701E">
              <w:rPr>
                <w:rFonts w:ascii="Tahoma" w:hAnsi="Tahoma" w:cs="Tahoma"/>
                <w:sz w:val="22"/>
              </w:rPr>
              <w:t>h</w:t>
            </w:r>
          </w:p>
        </w:tc>
      </w:tr>
      <w:tr w:rsidR="007478BA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0848FD" w:rsidRDefault="007478BA" w:rsidP="007478BA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2"/>
              </w:rPr>
            </w:pPr>
            <w:r w:rsidRPr="000848FD">
              <w:rPr>
                <w:rFonts w:ascii="Tahoma" w:hAnsi="Tahoma" w:cs="Tahoma"/>
                <w:sz w:val="22"/>
              </w:rPr>
              <w:t>Udział w C/L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1E701E" w:rsidRDefault="007478BA" w:rsidP="007478BA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 w:rsidRPr="001E701E">
              <w:rPr>
                <w:rFonts w:ascii="Tahoma" w:hAnsi="Tahoma" w:cs="Tahoma"/>
                <w:sz w:val="22"/>
              </w:rPr>
              <w:t>1</w:t>
            </w:r>
            <w:r w:rsidR="000E6908">
              <w:rPr>
                <w:rFonts w:ascii="Tahoma" w:hAnsi="Tahoma" w:cs="Tahoma"/>
                <w:sz w:val="22"/>
              </w:rPr>
              <w:t>6</w:t>
            </w:r>
            <w:r w:rsidRPr="001E701E">
              <w:rPr>
                <w:rFonts w:ascii="Tahoma" w:hAnsi="Tahoma" w:cs="Tahoma"/>
                <w:sz w:val="22"/>
              </w:rPr>
              <w:t>h</w:t>
            </w:r>
          </w:p>
        </w:tc>
      </w:tr>
      <w:tr w:rsidR="007478BA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0848FD" w:rsidRDefault="007478BA" w:rsidP="007478BA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2"/>
              </w:rPr>
            </w:pPr>
            <w:r w:rsidRPr="000848FD">
              <w:rPr>
                <w:rFonts w:ascii="Tahoma" w:hAnsi="Tahoma" w:cs="Tahoma"/>
                <w:sz w:val="22"/>
              </w:rPr>
              <w:t>Konsultacje do C/L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1E701E" w:rsidRDefault="000E6908" w:rsidP="007478BA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2</w:t>
            </w:r>
            <w:r w:rsidR="007478BA" w:rsidRPr="001E701E">
              <w:rPr>
                <w:rFonts w:ascii="Tahoma" w:hAnsi="Tahoma" w:cs="Tahoma"/>
                <w:sz w:val="22"/>
              </w:rPr>
              <w:t>h</w:t>
            </w:r>
          </w:p>
        </w:tc>
      </w:tr>
      <w:tr w:rsidR="007478BA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0848FD" w:rsidRDefault="007478BA" w:rsidP="007478BA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sz w:val="22"/>
              </w:rPr>
            </w:pPr>
            <w:r w:rsidRPr="000848FD">
              <w:rPr>
                <w:rFonts w:ascii="Tahoma" w:hAnsi="Tahoma" w:cs="Tahoma"/>
                <w:sz w:val="22"/>
              </w:rPr>
              <w:t>Samodzielne przygotowanie się do C/L, w tym przygotowanie do zaliczenia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1E701E" w:rsidRDefault="000E6908" w:rsidP="007478BA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sz w:val="22"/>
              </w:rPr>
            </w:pPr>
            <w:r>
              <w:rPr>
                <w:rFonts w:ascii="Tahoma" w:hAnsi="Tahoma" w:cs="Tahoma"/>
                <w:sz w:val="22"/>
              </w:rPr>
              <w:t>4</w:t>
            </w:r>
            <w:r w:rsidR="007478BA" w:rsidRPr="001E701E">
              <w:rPr>
                <w:rFonts w:ascii="Tahoma" w:hAnsi="Tahoma" w:cs="Tahoma"/>
                <w:sz w:val="22"/>
              </w:rPr>
              <w:t>h</w:t>
            </w:r>
          </w:p>
        </w:tc>
      </w:tr>
      <w:tr w:rsidR="007478BA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D15BF6" w:rsidRDefault="007478BA" w:rsidP="007478BA">
            <w:pPr>
              <w:pStyle w:val="Default"/>
              <w:rPr>
                <w:color w:val="auto"/>
                <w:sz w:val="22"/>
                <w:szCs w:val="22"/>
              </w:rPr>
            </w:pPr>
            <w:r w:rsidRPr="00D15BF6">
              <w:rPr>
                <w:color w:val="auto"/>
                <w:sz w:val="22"/>
                <w:szCs w:val="22"/>
              </w:rPr>
              <w:t>Udział w i konsultacje do P(UB)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8BA" w:rsidRPr="001E701E" w:rsidRDefault="007478BA" w:rsidP="007478BA">
            <w:pPr>
              <w:pStyle w:val="Default"/>
              <w:jc w:val="center"/>
              <w:rPr>
                <w:color w:val="auto"/>
                <w:sz w:val="22"/>
                <w:szCs w:val="22"/>
              </w:rPr>
            </w:pPr>
            <w:r w:rsidRPr="001E701E">
              <w:rPr>
                <w:color w:val="auto"/>
                <w:sz w:val="22"/>
                <w:szCs w:val="22"/>
              </w:rPr>
              <w:t>1</w:t>
            </w:r>
            <w:r w:rsidR="000E6908">
              <w:rPr>
                <w:color w:val="auto"/>
                <w:sz w:val="22"/>
                <w:szCs w:val="22"/>
              </w:rPr>
              <w:t>6</w:t>
            </w:r>
            <w:r w:rsidRPr="001E701E">
              <w:rPr>
                <w:color w:val="auto"/>
                <w:sz w:val="22"/>
                <w:szCs w:val="22"/>
              </w:rPr>
              <w:t>h</w:t>
            </w:r>
          </w:p>
        </w:tc>
      </w:tr>
      <w:tr w:rsidR="00745005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05" w:rsidRPr="000848FD" w:rsidRDefault="00745005" w:rsidP="00196EA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2"/>
              </w:rPr>
            </w:pPr>
            <w:r w:rsidRPr="000848FD">
              <w:rPr>
                <w:rFonts w:ascii="Tahoma" w:hAnsi="Tahoma" w:cs="Tahoma"/>
                <w:b/>
                <w:sz w:val="22"/>
              </w:rPr>
              <w:t xml:space="preserve">Sumaryczne obciążenie pracą studenta 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05" w:rsidRPr="001E701E" w:rsidRDefault="000E6908" w:rsidP="00196EA3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54</w:t>
            </w:r>
            <w:r w:rsidR="00745005" w:rsidRPr="001E701E">
              <w:rPr>
                <w:rFonts w:ascii="Tahoma" w:hAnsi="Tahoma" w:cs="Tahoma"/>
                <w:b/>
                <w:sz w:val="22"/>
              </w:rPr>
              <w:t>h</w:t>
            </w:r>
          </w:p>
        </w:tc>
      </w:tr>
      <w:tr w:rsidR="00745005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05" w:rsidRPr="000848FD" w:rsidRDefault="00745005" w:rsidP="00196EA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2"/>
              </w:rPr>
            </w:pPr>
            <w:r w:rsidRPr="000848FD">
              <w:rPr>
                <w:rFonts w:ascii="Tahoma" w:hAnsi="Tahoma" w:cs="Tahoma"/>
                <w:b/>
                <w:sz w:val="22"/>
              </w:rPr>
              <w:t>Punkty ECTS za przedmiot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05" w:rsidRPr="001E701E" w:rsidRDefault="00F27E6C" w:rsidP="00196EA3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2</w:t>
            </w:r>
            <w:r w:rsidR="000E6908">
              <w:rPr>
                <w:rFonts w:ascii="Tahoma" w:hAnsi="Tahoma" w:cs="Tahoma"/>
                <w:b/>
                <w:sz w:val="22"/>
              </w:rPr>
              <w:t xml:space="preserve"> ECTS</w:t>
            </w:r>
          </w:p>
        </w:tc>
      </w:tr>
      <w:tr w:rsidR="00745005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05" w:rsidRPr="000848FD" w:rsidRDefault="00745005" w:rsidP="00196EA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2"/>
              </w:rPr>
            </w:pPr>
            <w:r w:rsidRPr="000848FD">
              <w:rPr>
                <w:rFonts w:ascii="Tahoma" w:hAnsi="Tahoma" w:cs="Tahoma"/>
                <w:b/>
                <w:sz w:val="22"/>
              </w:rPr>
              <w:t>Punkty ECTS za zajęcia prowadzone z bezpośrednim udziałem nauczycieli i studentów (UB)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05" w:rsidRPr="001E701E" w:rsidRDefault="00F27E6C" w:rsidP="00196EA3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2</w:t>
            </w:r>
            <w:r w:rsidR="000E6908">
              <w:rPr>
                <w:rFonts w:ascii="Tahoma" w:hAnsi="Tahoma" w:cs="Tahoma"/>
                <w:b/>
                <w:sz w:val="22"/>
              </w:rPr>
              <w:t xml:space="preserve"> ECTS</w:t>
            </w:r>
          </w:p>
        </w:tc>
      </w:tr>
      <w:tr w:rsidR="00745005" w:rsidRPr="000848FD" w:rsidTr="00442A20">
        <w:trPr>
          <w:cantSplit/>
          <w:trHeight w:val="284"/>
          <w:jc w:val="center"/>
        </w:trPr>
        <w:tc>
          <w:tcPr>
            <w:tcW w:w="3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05" w:rsidRPr="000848FD" w:rsidRDefault="00745005" w:rsidP="00196EA3">
            <w:pPr>
              <w:tabs>
                <w:tab w:val="left" w:pos="1907"/>
              </w:tabs>
              <w:spacing w:after="0" w:line="240" w:lineRule="auto"/>
              <w:rPr>
                <w:rFonts w:ascii="Tahoma" w:hAnsi="Tahoma" w:cs="Tahoma"/>
                <w:b/>
                <w:sz w:val="22"/>
              </w:rPr>
            </w:pPr>
            <w:r w:rsidRPr="000848FD">
              <w:rPr>
                <w:rFonts w:ascii="Tahoma" w:hAnsi="Tahoma" w:cs="Tahoma"/>
                <w:b/>
                <w:sz w:val="22"/>
              </w:rPr>
              <w:t>Punkty ECTS za zajęcia kształtujące umiejętności praktyczne (PZ)</w:t>
            </w:r>
          </w:p>
        </w:tc>
        <w:tc>
          <w:tcPr>
            <w:tcW w:w="1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5005" w:rsidRPr="001E701E" w:rsidRDefault="00F27E6C" w:rsidP="00196EA3">
            <w:pPr>
              <w:tabs>
                <w:tab w:val="left" w:pos="1907"/>
              </w:tabs>
              <w:spacing w:after="0" w:line="240" w:lineRule="aut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ahoma" w:hAnsi="Tahoma" w:cs="Tahoma"/>
                <w:b/>
                <w:sz w:val="22"/>
              </w:rPr>
              <w:t>2</w:t>
            </w:r>
            <w:r w:rsidR="000E6908">
              <w:rPr>
                <w:rFonts w:ascii="Tahoma" w:hAnsi="Tahoma" w:cs="Tahoma"/>
                <w:b/>
                <w:sz w:val="22"/>
              </w:rPr>
              <w:t xml:space="preserve"> ECTS</w:t>
            </w:r>
          </w:p>
        </w:tc>
      </w:tr>
    </w:tbl>
    <w:p w:rsidR="00745005" w:rsidRDefault="00745005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45005" w:rsidSect="00BD12E3"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7FAE" w:rsidRDefault="00F87FAE">
      <w:r>
        <w:separator/>
      </w:r>
    </w:p>
  </w:endnote>
  <w:endnote w:type="continuationSeparator" w:id="0">
    <w:p w:rsidR="00F87FAE" w:rsidRDefault="00F8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4D1D3A">
          <w:rPr>
            <w:rFonts w:asciiTheme="minorHAnsi" w:hAnsiTheme="minorHAnsi"/>
            <w:noProof/>
            <w:sz w:val="20"/>
          </w:rPr>
          <w:t>4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326759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0"/>
      </w:rPr>
    </w:sdtEndPr>
    <w:sdtContent>
      <w:p w:rsidR="00E8466C" w:rsidRPr="00E8466C" w:rsidRDefault="00E8466C" w:rsidP="00E8466C">
        <w:pPr>
          <w:pStyle w:val="Stopka"/>
          <w:spacing w:after="0" w:line="240" w:lineRule="auto"/>
          <w:jc w:val="center"/>
          <w:rPr>
            <w:rFonts w:asciiTheme="minorHAnsi" w:hAnsiTheme="minorHAnsi" w:cstheme="minorHAnsi"/>
            <w:sz w:val="20"/>
          </w:rPr>
        </w:pPr>
        <w:r w:rsidRPr="00E8466C">
          <w:rPr>
            <w:rFonts w:asciiTheme="minorHAnsi" w:hAnsiTheme="minorHAnsi" w:cstheme="minorHAnsi"/>
            <w:sz w:val="20"/>
          </w:rPr>
          <w:fldChar w:fldCharType="begin"/>
        </w:r>
        <w:r w:rsidRPr="00E8466C">
          <w:rPr>
            <w:rFonts w:asciiTheme="minorHAnsi" w:hAnsiTheme="minorHAnsi" w:cstheme="minorHAnsi"/>
            <w:sz w:val="20"/>
          </w:rPr>
          <w:instrText>PAGE   \* MERGEFORMAT</w:instrText>
        </w:r>
        <w:r w:rsidRPr="00E8466C">
          <w:rPr>
            <w:rFonts w:asciiTheme="minorHAnsi" w:hAnsiTheme="minorHAnsi" w:cstheme="minorHAnsi"/>
            <w:sz w:val="20"/>
          </w:rPr>
          <w:fldChar w:fldCharType="separate"/>
        </w:r>
        <w:r w:rsidRPr="00E8466C">
          <w:rPr>
            <w:rFonts w:asciiTheme="minorHAnsi" w:hAnsiTheme="minorHAnsi" w:cstheme="minorHAnsi"/>
            <w:sz w:val="20"/>
          </w:rPr>
          <w:t>2</w:t>
        </w:r>
        <w:r w:rsidRPr="00E8466C">
          <w:rPr>
            <w:rFonts w:asciiTheme="minorHAnsi" w:hAnsiTheme="minorHAnsi" w:cs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7FAE" w:rsidRDefault="00F87FAE">
      <w:r>
        <w:separator/>
      </w:r>
    </w:p>
  </w:footnote>
  <w:footnote w:type="continuationSeparator" w:id="0">
    <w:p w:rsidR="00F87FAE" w:rsidRDefault="00F87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9750DA" w:rsidP="00731B10">
    <w:pPr>
      <w:pStyle w:val="Nagwek"/>
    </w:pPr>
    <w:r>
      <w:rPr>
        <w:noProof/>
      </w:rPr>
      <w:drawing>
        <wp:inline distT="0" distB="0" distL="0" distR="0" wp14:anchorId="1D7FD5ED" wp14:editId="4C3EB2DF">
          <wp:extent cx="3081020" cy="767715"/>
          <wp:effectExtent l="0" t="0" r="0" b="0"/>
          <wp:docPr id="1" name="Obraz 1" descr="C:\Users\okaczorowski\AppData\Local\Microsoft\Windows\INetCache\Content.Word\PL_main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C:\Users\okaczorowski\AppData\Local\Microsoft\Windows\INetCache\Content.Word\PL_main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081020" cy="76771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731B10" w:rsidP="00731B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069"/>
    <w:rsid w:val="00041E4B"/>
    <w:rsid w:val="00043806"/>
    <w:rsid w:val="00046652"/>
    <w:rsid w:val="0005749C"/>
    <w:rsid w:val="00075C5F"/>
    <w:rsid w:val="00083761"/>
    <w:rsid w:val="00096DEE"/>
    <w:rsid w:val="000A1541"/>
    <w:rsid w:val="000A5135"/>
    <w:rsid w:val="000C41C8"/>
    <w:rsid w:val="000D6CF0"/>
    <w:rsid w:val="000D7D8F"/>
    <w:rsid w:val="000E549E"/>
    <w:rsid w:val="000E66F3"/>
    <w:rsid w:val="000E6908"/>
    <w:rsid w:val="00114163"/>
    <w:rsid w:val="00131673"/>
    <w:rsid w:val="00133A52"/>
    <w:rsid w:val="00167B9C"/>
    <w:rsid w:val="00196F16"/>
    <w:rsid w:val="001A3ACE"/>
    <w:rsid w:val="001B3BF7"/>
    <w:rsid w:val="001C4F0A"/>
    <w:rsid w:val="001C6C52"/>
    <w:rsid w:val="001D73E7"/>
    <w:rsid w:val="001E3F2A"/>
    <w:rsid w:val="001F143D"/>
    <w:rsid w:val="0020696D"/>
    <w:rsid w:val="00213D7B"/>
    <w:rsid w:val="002325AB"/>
    <w:rsid w:val="00232843"/>
    <w:rsid w:val="00240FAC"/>
    <w:rsid w:val="0026014C"/>
    <w:rsid w:val="002679B0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1F6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215E"/>
    <w:rsid w:val="00405D10"/>
    <w:rsid w:val="00412A5F"/>
    <w:rsid w:val="004252DC"/>
    <w:rsid w:val="00426BA1"/>
    <w:rsid w:val="00426BFE"/>
    <w:rsid w:val="00434A54"/>
    <w:rsid w:val="0043672A"/>
    <w:rsid w:val="00442815"/>
    <w:rsid w:val="00442A20"/>
    <w:rsid w:val="00457FDC"/>
    <w:rsid w:val="004600E4"/>
    <w:rsid w:val="004607EF"/>
    <w:rsid w:val="00476517"/>
    <w:rsid w:val="004846A3"/>
    <w:rsid w:val="0048771D"/>
    <w:rsid w:val="00497319"/>
    <w:rsid w:val="004A1B60"/>
    <w:rsid w:val="004A6097"/>
    <w:rsid w:val="004C4181"/>
    <w:rsid w:val="004D1D3A"/>
    <w:rsid w:val="004D26FD"/>
    <w:rsid w:val="004D72D9"/>
    <w:rsid w:val="004F2C68"/>
    <w:rsid w:val="004F2E71"/>
    <w:rsid w:val="004F33B4"/>
    <w:rsid w:val="005247A6"/>
    <w:rsid w:val="00525C5B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A3F"/>
    <w:rsid w:val="00680BA2"/>
    <w:rsid w:val="00684D54"/>
    <w:rsid w:val="006860A4"/>
    <w:rsid w:val="006863F4"/>
    <w:rsid w:val="006A3E0B"/>
    <w:rsid w:val="006A46E0"/>
    <w:rsid w:val="006B07BF"/>
    <w:rsid w:val="006D05AB"/>
    <w:rsid w:val="006D4F96"/>
    <w:rsid w:val="006E6720"/>
    <w:rsid w:val="007158A9"/>
    <w:rsid w:val="00721413"/>
    <w:rsid w:val="00731B10"/>
    <w:rsid w:val="007334E2"/>
    <w:rsid w:val="0073390C"/>
    <w:rsid w:val="00741B8D"/>
    <w:rsid w:val="00745005"/>
    <w:rsid w:val="007461A1"/>
    <w:rsid w:val="007478BA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4A40"/>
    <w:rsid w:val="00846BE3"/>
    <w:rsid w:val="00847A73"/>
    <w:rsid w:val="00857E00"/>
    <w:rsid w:val="00865940"/>
    <w:rsid w:val="00877135"/>
    <w:rsid w:val="00885A1E"/>
    <w:rsid w:val="008938C7"/>
    <w:rsid w:val="008B6A8D"/>
    <w:rsid w:val="008C6711"/>
    <w:rsid w:val="008C7BF3"/>
    <w:rsid w:val="008D2150"/>
    <w:rsid w:val="008D7BD2"/>
    <w:rsid w:val="008E2307"/>
    <w:rsid w:val="008F75CB"/>
    <w:rsid w:val="009146BE"/>
    <w:rsid w:val="00914E87"/>
    <w:rsid w:val="00923212"/>
    <w:rsid w:val="009301C6"/>
    <w:rsid w:val="00931F5B"/>
    <w:rsid w:val="00933296"/>
    <w:rsid w:val="00935BCA"/>
    <w:rsid w:val="00940876"/>
    <w:rsid w:val="009458F5"/>
    <w:rsid w:val="00955477"/>
    <w:rsid w:val="009614FE"/>
    <w:rsid w:val="00964390"/>
    <w:rsid w:val="009750DA"/>
    <w:rsid w:val="009A3FEE"/>
    <w:rsid w:val="009A43CE"/>
    <w:rsid w:val="009B4991"/>
    <w:rsid w:val="009C7640"/>
    <w:rsid w:val="009E09D8"/>
    <w:rsid w:val="009F5385"/>
    <w:rsid w:val="00A02A52"/>
    <w:rsid w:val="00A11DDA"/>
    <w:rsid w:val="00A13FB4"/>
    <w:rsid w:val="00A1538D"/>
    <w:rsid w:val="00A1723E"/>
    <w:rsid w:val="00A21AFF"/>
    <w:rsid w:val="00A22B5F"/>
    <w:rsid w:val="00A24562"/>
    <w:rsid w:val="00A32047"/>
    <w:rsid w:val="00A45FE3"/>
    <w:rsid w:val="00A50365"/>
    <w:rsid w:val="00A64607"/>
    <w:rsid w:val="00A65076"/>
    <w:rsid w:val="00AA3B18"/>
    <w:rsid w:val="00AA4DD9"/>
    <w:rsid w:val="00AB655E"/>
    <w:rsid w:val="00AC4A7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BF3E48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1F0"/>
    <w:rsid w:val="00D17216"/>
    <w:rsid w:val="00D36BD4"/>
    <w:rsid w:val="00D43CB7"/>
    <w:rsid w:val="00D442DF"/>
    <w:rsid w:val="00D465B9"/>
    <w:rsid w:val="00D55B2B"/>
    <w:rsid w:val="00D5603A"/>
    <w:rsid w:val="00D64374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8466C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EF48CF"/>
    <w:rsid w:val="00F00795"/>
    <w:rsid w:val="00F01879"/>
    <w:rsid w:val="00F03B30"/>
    <w:rsid w:val="00F128D3"/>
    <w:rsid w:val="00F139C0"/>
    <w:rsid w:val="00F201F9"/>
    <w:rsid w:val="00F23ABE"/>
    <w:rsid w:val="00F27E6C"/>
    <w:rsid w:val="00F31E7C"/>
    <w:rsid w:val="00F4304E"/>
    <w:rsid w:val="00F469CC"/>
    <w:rsid w:val="00F52C2E"/>
    <w:rsid w:val="00F53F75"/>
    <w:rsid w:val="00F87FAE"/>
    <w:rsid w:val="00FA09BD"/>
    <w:rsid w:val="00FA5FD5"/>
    <w:rsid w:val="00FB455D"/>
    <w:rsid w:val="00FB529D"/>
    <w:rsid w:val="00FB6199"/>
    <w:rsid w:val="00FC1BE5"/>
    <w:rsid w:val="00FD3016"/>
    <w:rsid w:val="00FD36B1"/>
    <w:rsid w:val="00FF1B95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;"/>
  <w14:docId w14:val="261426F1"/>
  <w15:docId w15:val="{B2513AD1-8860-4657-9E2A-3F3DB446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4D76C5-DDE4-4F93-AD42-88E002B96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1666</Words>
  <Characters>10000</Characters>
  <Application>Microsoft Office Word</Application>
  <DocSecurity>0</DocSecurity>
  <Lines>83</Lines>
  <Paragraphs>23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11643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Blanka Martowska</cp:lastModifiedBy>
  <cp:revision>5</cp:revision>
  <cp:lastPrinted>2020-01-30T08:11:00Z</cp:lastPrinted>
  <dcterms:created xsi:type="dcterms:W3CDTF">2023-06-20T15:12:00Z</dcterms:created>
  <dcterms:modified xsi:type="dcterms:W3CDTF">2024-06-06T12:40:00Z</dcterms:modified>
</cp:coreProperties>
</file>